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90E117" w14:textId="51EF7D1D" w:rsidR="00132F49" w:rsidRPr="00202011" w:rsidRDefault="00132F49" w:rsidP="00132F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2E9079BA" w14:textId="77777777" w:rsidR="00527D0C" w:rsidRPr="00202011" w:rsidRDefault="00132F49" w:rsidP="00132F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011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</w:t>
      </w:r>
    </w:p>
    <w:p w14:paraId="79181328" w14:textId="2F7ECD23" w:rsidR="00132F49" w:rsidRPr="00202011" w:rsidRDefault="00132F49" w:rsidP="00132F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011"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14:paraId="2BA3E3A3" w14:textId="77777777" w:rsidR="00132F49" w:rsidRPr="00202011" w:rsidRDefault="00132F49" w:rsidP="00132F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011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4960B2AA" w14:textId="77777777" w:rsidR="00132F49" w:rsidRPr="00202011" w:rsidRDefault="00132F49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B3046B" w14:textId="77777777" w:rsidR="00132F49" w:rsidRPr="00202011" w:rsidRDefault="00826E7A" w:rsidP="00826E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77BD3C7B" w14:textId="77777777" w:rsidR="00826E7A" w:rsidRPr="00202011" w:rsidRDefault="00826E7A" w:rsidP="00826E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t>Факультета налогов, аудита и бизнес-анализа</w:t>
      </w:r>
    </w:p>
    <w:p w14:paraId="31C6430E" w14:textId="77777777" w:rsidR="00132F49" w:rsidRPr="00202011" w:rsidRDefault="00132F49" w:rsidP="00132F49">
      <w:pPr>
        <w:rPr>
          <w:rFonts w:ascii="Times New Roman" w:hAnsi="Times New Roman" w:cs="Times New Roman"/>
          <w:sz w:val="28"/>
          <w:szCs w:val="28"/>
        </w:rPr>
      </w:pPr>
    </w:p>
    <w:p w14:paraId="1E073A0B" w14:textId="480F040D" w:rsidR="00132F49" w:rsidRPr="00202011" w:rsidRDefault="00132F49" w:rsidP="00132F49">
      <w:pPr>
        <w:rPr>
          <w:rFonts w:ascii="Times New Roman" w:hAnsi="Times New Roman" w:cs="Times New Roman"/>
          <w:sz w:val="28"/>
          <w:szCs w:val="28"/>
        </w:rPr>
      </w:pPr>
    </w:p>
    <w:p w14:paraId="031B4151" w14:textId="47A564B1" w:rsidR="00ED5CAD" w:rsidRPr="00202011" w:rsidRDefault="00ED5CAD" w:rsidP="00132F49">
      <w:pPr>
        <w:rPr>
          <w:rFonts w:ascii="Times New Roman" w:hAnsi="Times New Roman" w:cs="Times New Roman"/>
          <w:sz w:val="28"/>
          <w:szCs w:val="28"/>
        </w:rPr>
      </w:pPr>
    </w:p>
    <w:p w14:paraId="2F14B0D9" w14:textId="47D13771" w:rsidR="00ED5CAD" w:rsidRPr="00202011" w:rsidRDefault="00ED5CAD" w:rsidP="00132F49">
      <w:pPr>
        <w:rPr>
          <w:rFonts w:ascii="Times New Roman" w:hAnsi="Times New Roman" w:cs="Times New Roman"/>
          <w:sz w:val="28"/>
          <w:szCs w:val="28"/>
        </w:rPr>
      </w:pPr>
    </w:p>
    <w:p w14:paraId="7ADDA5C6" w14:textId="77777777" w:rsidR="00ED5CAD" w:rsidRPr="00202011" w:rsidRDefault="00ED5CAD" w:rsidP="00132F49">
      <w:pPr>
        <w:rPr>
          <w:rFonts w:ascii="Times New Roman" w:hAnsi="Times New Roman" w:cs="Times New Roman"/>
          <w:sz w:val="28"/>
          <w:szCs w:val="28"/>
        </w:rPr>
      </w:pPr>
    </w:p>
    <w:p w14:paraId="41A4E023" w14:textId="614473AA" w:rsidR="00132F49" w:rsidRPr="00202011" w:rsidRDefault="00EA7EAE" w:rsidP="00132F49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72078157"/>
      <w:r w:rsidRPr="00202011">
        <w:rPr>
          <w:rFonts w:ascii="Times New Roman" w:hAnsi="Times New Roman" w:cs="Times New Roman"/>
          <w:b/>
          <w:sz w:val="28"/>
          <w:szCs w:val="28"/>
        </w:rPr>
        <w:t>Гончаренко Л.И., Малкова Ю.В.</w:t>
      </w:r>
    </w:p>
    <w:p w14:paraId="1A162D55" w14:textId="77777777" w:rsidR="00527D0C" w:rsidRPr="00202011" w:rsidRDefault="00527D0C" w:rsidP="00132F49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2EC14A" w14:textId="1E06F14D" w:rsidR="00EA7EAE" w:rsidRPr="00202011" w:rsidRDefault="00EA7EAE" w:rsidP="00132F49">
      <w:pPr>
        <w:spacing w:after="0"/>
        <w:jc w:val="center"/>
        <w:rPr>
          <w:rFonts w:ascii="Times New Roman" w:hAnsi="Times New Roman" w:cs="Times New Roman"/>
          <w:b/>
          <w:caps/>
          <w:snapToGrid w:val="0"/>
          <w:sz w:val="28"/>
          <w:szCs w:val="28"/>
        </w:rPr>
      </w:pPr>
      <w:r w:rsidRPr="00202011">
        <w:rPr>
          <w:rFonts w:ascii="Times New Roman" w:hAnsi="Times New Roman" w:cs="Times New Roman"/>
          <w:b/>
          <w:caps/>
          <w:snapToGrid w:val="0"/>
          <w:sz w:val="28"/>
          <w:szCs w:val="28"/>
        </w:rPr>
        <w:t>Налогообложение финансово-кредитных институтов</w:t>
      </w:r>
    </w:p>
    <w:p w14:paraId="0B63DE9C" w14:textId="77777777" w:rsidR="00527D0C" w:rsidRPr="00202011" w:rsidRDefault="00527D0C" w:rsidP="00132F49">
      <w:pPr>
        <w:spacing w:after="0"/>
        <w:jc w:val="center"/>
        <w:rPr>
          <w:rFonts w:ascii="Times New Roman" w:hAnsi="Times New Roman" w:cs="Times New Roman"/>
          <w:b/>
          <w:caps/>
          <w:snapToGrid w:val="0"/>
          <w:color w:val="FF0000"/>
          <w:sz w:val="28"/>
          <w:szCs w:val="28"/>
        </w:rPr>
      </w:pPr>
    </w:p>
    <w:p w14:paraId="01F3A9F7" w14:textId="100C3FBC" w:rsidR="00132F49" w:rsidRPr="00202011" w:rsidRDefault="00132F49" w:rsidP="00132F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</w:p>
    <w:p w14:paraId="40F5BD14" w14:textId="77777777" w:rsidR="00527D0C" w:rsidRPr="00202011" w:rsidRDefault="00527D0C" w:rsidP="00132F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BCC0952" w14:textId="77777777" w:rsidR="00132F49" w:rsidRPr="00202011" w:rsidRDefault="00132F49" w:rsidP="00132F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5D8E8F84" w14:textId="193BA43B" w:rsidR="00132F49" w:rsidRPr="00202011" w:rsidRDefault="00132F49" w:rsidP="00132F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85889856"/>
      <w:r w:rsidRPr="00202011">
        <w:rPr>
          <w:rFonts w:ascii="Times New Roman" w:hAnsi="Times New Roman" w:cs="Times New Roman"/>
          <w:sz w:val="28"/>
          <w:szCs w:val="28"/>
        </w:rPr>
        <w:t>38.0</w:t>
      </w:r>
      <w:r w:rsidR="00ED5CAD" w:rsidRPr="00202011">
        <w:rPr>
          <w:rFonts w:ascii="Times New Roman" w:hAnsi="Times New Roman" w:cs="Times New Roman"/>
          <w:sz w:val="28"/>
          <w:szCs w:val="28"/>
        </w:rPr>
        <w:t>4</w:t>
      </w:r>
      <w:r w:rsidRPr="00202011">
        <w:rPr>
          <w:rFonts w:ascii="Times New Roman" w:hAnsi="Times New Roman" w:cs="Times New Roman"/>
          <w:sz w:val="28"/>
          <w:szCs w:val="28"/>
        </w:rPr>
        <w:t>.0</w:t>
      </w:r>
      <w:r w:rsidR="00EF3AEC" w:rsidRPr="00202011">
        <w:rPr>
          <w:rFonts w:ascii="Times New Roman" w:hAnsi="Times New Roman" w:cs="Times New Roman"/>
          <w:sz w:val="28"/>
          <w:szCs w:val="28"/>
        </w:rPr>
        <w:t>1</w:t>
      </w:r>
      <w:r w:rsidRPr="00202011">
        <w:rPr>
          <w:rFonts w:ascii="Times New Roman" w:hAnsi="Times New Roman" w:cs="Times New Roman"/>
          <w:sz w:val="28"/>
          <w:szCs w:val="28"/>
        </w:rPr>
        <w:t xml:space="preserve"> «</w:t>
      </w:r>
      <w:r w:rsidR="00EF3AEC" w:rsidRPr="00202011">
        <w:rPr>
          <w:rFonts w:ascii="Times New Roman" w:hAnsi="Times New Roman" w:cs="Times New Roman"/>
          <w:sz w:val="28"/>
          <w:szCs w:val="28"/>
        </w:rPr>
        <w:t>Экономика</w:t>
      </w:r>
      <w:r w:rsidRPr="00202011">
        <w:rPr>
          <w:rFonts w:ascii="Times New Roman" w:hAnsi="Times New Roman" w:cs="Times New Roman"/>
          <w:sz w:val="28"/>
          <w:szCs w:val="28"/>
        </w:rPr>
        <w:t xml:space="preserve">» </w:t>
      </w:r>
    </w:p>
    <w:bookmarkEnd w:id="1"/>
    <w:p w14:paraId="10D40E4F" w14:textId="77777777" w:rsidR="00132F49" w:rsidRPr="00202011" w:rsidRDefault="00132F49" w:rsidP="00ED5CA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235A01A" w14:textId="4E0EF3A6" w:rsidR="00132F49" w:rsidRPr="00202011" w:rsidRDefault="00132F49" w:rsidP="00132F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t xml:space="preserve">Направленность программы магистратуры </w:t>
      </w:r>
    </w:p>
    <w:p w14:paraId="4E4BD026" w14:textId="142B1598" w:rsidR="00132F49" w:rsidRPr="00202011" w:rsidRDefault="00132F49" w:rsidP="00132F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t>«</w:t>
      </w:r>
      <w:r w:rsidR="00EF3AEC" w:rsidRPr="00202011">
        <w:rPr>
          <w:rFonts w:ascii="Times New Roman" w:hAnsi="Times New Roman" w:cs="Times New Roman"/>
          <w:sz w:val="28"/>
          <w:szCs w:val="28"/>
        </w:rPr>
        <w:t>Налоги. Бухгалтерский учет. Налоговый консалтинг</w:t>
      </w:r>
      <w:r w:rsidRPr="00202011">
        <w:rPr>
          <w:rFonts w:ascii="Times New Roman" w:hAnsi="Times New Roman" w:cs="Times New Roman"/>
          <w:sz w:val="28"/>
          <w:szCs w:val="28"/>
        </w:rPr>
        <w:t xml:space="preserve">» </w:t>
      </w:r>
    </w:p>
    <w:bookmarkEnd w:id="0"/>
    <w:p w14:paraId="4D7D1F51" w14:textId="77777777" w:rsidR="00132F49" w:rsidRPr="00202011" w:rsidRDefault="00132F49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273446" w14:textId="77777777" w:rsidR="00132F49" w:rsidRPr="00202011" w:rsidRDefault="00132F49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0D5710" w14:textId="3D97F0BB" w:rsidR="00132F49" w:rsidRPr="00202011" w:rsidRDefault="00132F49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FB153F" w14:textId="77777777" w:rsidR="00ED5CAD" w:rsidRPr="00202011" w:rsidRDefault="00ED5CAD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F1C784" w14:textId="77777777" w:rsidR="00ED5CAD" w:rsidRPr="00202011" w:rsidRDefault="00ED5CAD" w:rsidP="00132F49">
      <w:pPr>
        <w:rPr>
          <w:rFonts w:ascii="Times New Roman" w:hAnsi="Times New Roman" w:cs="Times New Roman"/>
          <w:b/>
          <w:sz w:val="28"/>
          <w:szCs w:val="28"/>
        </w:rPr>
      </w:pPr>
    </w:p>
    <w:p w14:paraId="00D232A9" w14:textId="77777777" w:rsidR="00132F49" w:rsidRPr="00202011" w:rsidRDefault="00132F49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EE3285" w14:textId="27E93745" w:rsidR="00132F49" w:rsidRPr="00202011" w:rsidRDefault="00826E7A" w:rsidP="00F318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011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21104E" w:rsidRPr="00202011">
        <w:rPr>
          <w:rFonts w:ascii="Times New Roman" w:hAnsi="Times New Roman" w:cs="Times New Roman"/>
          <w:b/>
          <w:sz w:val="28"/>
          <w:szCs w:val="28"/>
        </w:rPr>
        <w:t>2</w:t>
      </w:r>
    </w:p>
    <w:p w14:paraId="3F14E9D7" w14:textId="77777777" w:rsidR="00412CDF" w:rsidRPr="00202011" w:rsidRDefault="00412CDF" w:rsidP="00412C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4EDE949B" w14:textId="77777777" w:rsidR="00527D0C" w:rsidRPr="00202011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011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</w:t>
      </w:r>
    </w:p>
    <w:p w14:paraId="205BB410" w14:textId="3D46595A" w:rsidR="00412CDF" w:rsidRPr="00202011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011"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14:paraId="79178899" w14:textId="77777777" w:rsidR="00412CDF" w:rsidRPr="00202011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011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16E05E07" w14:textId="77777777" w:rsidR="00412CDF" w:rsidRPr="00202011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84038B" w14:textId="77777777" w:rsidR="00826E7A" w:rsidRPr="00202011" w:rsidRDefault="00826E7A" w:rsidP="00826E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3B88AC89" w14:textId="77777777" w:rsidR="00826E7A" w:rsidRPr="00202011" w:rsidRDefault="00826E7A" w:rsidP="00826E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t>Факультета налогов, аудита и бизнес-анализа</w:t>
      </w:r>
    </w:p>
    <w:p w14:paraId="054FD0BA" w14:textId="77777777" w:rsidR="00412CDF" w:rsidRPr="00202011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353"/>
        <w:gridCol w:w="3710"/>
      </w:tblGrid>
      <w:tr w:rsidR="00132F49" w:rsidRPr="00202011" w14:paraId="5CBB79D1" w14:textId="77777777" w:rsidTr="00765DB0">
        <w:trPr>
          <w:trHeight w:val="2739"/>
        </w:trPr>
        <w:tc>
          <w:tcPr>
            <w:tcW w:w="5353" w:type="dxa"/>
          </w:tcPr>
          <w:p w14:paraId="591C6FB6" w14:textId="77777777" w:rsidR="007A3D32" w:rsidRPr="000C0A0C" w:rsidRDefault="007A3D32" w:rsidP="007A3D32">
            <w:pPr>
              <w:pStyle w:val="aff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32F672E2" w14:textId="77777777" w:rsidR="007A3D32" w:rsidRPr="000C0A0C" w:rsidRDefault="007A3D32" w:rsidP="007A3D32">
            <w:pPr>
              <w:pStyle w:val="aff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>ООО «Легикон-Право»</w:t>
            </w:r>
          </w:p>
          <w:p w14:paraId="33A212CE" w14:textId="77777777" w:rsidR="007A3D32" w:rsidRPr="000C0A0C" w:rsidRDefault="007A3D32" w:rsidP="007A3D32">
            <w:pPr>
              <w:pStyle w:val="aff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 xml:space="preserve">Заместитель генерального </w:t>
            </w:r>
          </w:p>
          <w:p w14:paraId="6BB84658" w14:textId="77777777" w:rsidR="007A3D32" w:rsidRPr="000C0A0C" w:rsidRDefault="007A3D32" w:rsidP="007A3D32">
            <w:pPr>
              <w:pStyle w:val="aff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14:paraId="176F922F" w14:textId="347B1848" w:rsidR="007A3D32" w:rsidRPr="000C0A0C" w:rsidRDefault="007A3D32" w:rsidP="007A3D32">
            <w:pPr>
              <w:pStyle w:val="aff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2" w:name="_GoBack"/>
            <w:r w:rsidRPr="000C0A0C">
              <w:rPr>
                <w:rFonts w:ascii="Times New Roman" w:hAnsi="Times New Roman"/>
                <w:sz w:val="28"/>
                <w:szCs w:val="28"/>
              </w:rPr>
              <w:t>А.И. Евстратов</w:t>
            </w:r>
          </w:p>
          <w:p w14:paraId="2E47E46D" w14:textId="3A58716D" w:rsidR="007A3D32" w:rsidRPr="000C0A0C" w:rsidRDefault="007A3D32" w:rsidP="007A3D32">
            <w:pPr>
              <w:pStyle w:val="aff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>«</w:t>
            </w:r>
            <w:r w:rsidR="00B37089">
              <w:rPr>
                <w:rFonts w:ascii="Times New Roman" w:hAnsi="Times New Roman"/>
                <w:sz w:val="28"/>
                <w:szCs w:val="28"/>
              </w:rPr>
              <w:t>08</w:t>
            </w:r>
            <w:r w:rsidRPr="000C0A0C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B37089">
              <w:rPr>
                <w:rFonts w:ascii="Times New Roman" w:hAnsi="Times New Roman"/>
                <w:sz w:val="28"/>
                <w:szCs w:val="28"/>
              </w:rPr>
              <w:t>декабря</w:t>
            </w:r>
            <w:r w:rsidRPr="000C0A0C">
              <w:rPr>
                <w:rFonts w:ascii="Times New Roman" w:hAnsi="Times New Roman"/>
                <w:sz w:val="28"/>
                <w:szCs w:val="28"/>
              </w:rPr>
              <w:t xml:space="preserve"> 2022 г.</w:t>
            </w:r>
          </w:p>
          <w:bookmarkEnd w:id="2"/>
          <w:p w14:paraId="4A58506E" w14:textId="34FC963D" w:rsidR="00132F49" w:rsidRPr="00202011" w:rsidRDefault="00132F49" w:rsidP="00826E7A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9125E4F" w14:textId="7C6E627A" w:rsidR="00132F49" w:rsidRPr="00202011" w:rsidRDefault="00132F49" w:rsidP="00826E7A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710" w:type="dxa"/>
          </w:tcPr>
          <w:p w14:paraId="3E6D546D" w14:textId="77777777" w:rsidR="0029650B" w:rsidRPr="0029650B" w:rsidRDefault="0029650B" w:rsidP="0029650B">
            <w:pPr>
              <w:tabs>
                <w:tab w:val="left" w:pos="645"/>
                <w:tab w:val="left" w:pos="5387"/>
              </w:tabs>
              <w:autoSpaceDN w:val="0"/>
              <w:snapToGrid w:val="0"/>
              <w:spacing w:after="0" w:line="240" w:lineRule="auto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9650B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034CA547" w14:textId="77777777" w:rsidR="0029650B" w:rsidRPr="0029650B" w:rsidRDefault="0029650B" w:rsidP="0029650B">
            <w:pPr>
              <w:tabs>
                <w:tab w:val="left" w:pos="645"/>
                <w:tab w:val="left" w:pos="5387"/>
              </w:tabs>
              <w:autoSpaceDN w:val="0"/>
              <w:snapToGrid w:val="0"/>
              <w:spacing w:after="0" w:line="240" w:lineRule="auto"/>
              <w:ind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29650B">
              <w:rPr>
                <w:rFonts w:ascii="Times New Roman" w:eastAsia="Times New Roman" w:hAnsi="Times New Roman" w:cs="Times New Roman"/>
                <w:sz w:val="28"/>
                <w:szCs w:val="28"/>
              </w:rPr>
              <w:t>Проректор по учебной и методической работе</w:t>
            </w:r>
          </w:p>
          <w:p w14:paraId="2E6D59CE" w14:textId="77777777" w:rsidR="0029650B" w:rsidRPr="0029650B" w:rsidRDefault="0029650B" w:rsidP="0029650B">
            <w:pPr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29650B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 w:rsidRPr="0029650B"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341AF27B" w14:textId="77777777" w:rsidR="0029650B" w:rsidRPr="0029650B" w:rsidRDefault="0029650B" w:rsidP="0029650B">
            <w:pPr>
              <w:widowControl w:val="0"/>
              <w:tabs>
                <w:tab w:val="left" w:pos="357"/>
                <w:tab w:val="left" w:pos="714"/>
                <w:tab w:val="left" w:pos="1071"/>
                <w:tab w:val="left" w:pos="1428"/>
                <w:tab w:val="left" w:pos="1785"/>
                <w:tab w:val="left" w:pos="2142"/>
                <w:tab w:val="left" w:pos="2499"/>
                <w:tab w:val="left" w:pos="2856"/>
                <w:tab w:val="left" w:pos="3213"/>
                <w:tab w:val="left" w:pos="3570"/>
                <w:tab w:val="left" w:pos="3927"/>
                <w:tab w:val="left" w:pos="4284"/>
                <w:tab w:val="left" w:pos="4641"/>
                <w:tab w:val="left" w:pos="4998"/>
                <w:tab w:val="left" w:pos="5355"/>
                <w:tab w:val="left" w:pos="5712"/>
                <w:tab w:val="left" w:pos="6069"/>
                <w:tab w:val="left" w:pos="6426"/>
                <w:tab w:val="left" w:pos="6783"/>
                <w:tab w:val="left" w:pos="7140"/>
                <w:tab w:val="left" w:pos="7497"/>
                <w:tab w:val="left" w:pos="7854"/>
                <w:tab w:val="left" w:pos="8211"/>
                <w:tab w:val="left" w:pos="8568"/>
                <w:tab w:val="left" w:pos="8925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29650B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«20» </w:t>
            </w:r>
            <w:r w:rsidRPr="002965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декабря </w:t>
            </w:r>
            <w:r w:rsidRPr="0029650B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2022</w:t>
            </w:r>
            <w:r w:rsidRPr="0029650B">
              <w:rPr>
                <w:rFonts w:ascii="Calibri" w:eastAsia="Times New Roman" w:hAnsi="Calibri" w:cs="Times New Roman"/>
              </w:rPr>
              <w:t xml:space="preserve"> </w:t>
            </w:r>
            <w:r w:rsidRPr="0029650B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29650B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  <w:p w14:paraId="2C8A9D26" w14:textId="472E89E4" w:rsidR="00132F49" w:rsidRPr="00202011" w:rsidRDefault="00132F49" w:rsidP="0021104E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1F3D3DEA" w14:textId="77777777" w:rsidR="00C402E9" w:rsidRPr="00202011" w:rsidRDefault="00C402E9" w:rsidP="00132F49">
      <w:pPr>
        <w:rPr>
          <w:rFonts w:ascii="Times New Roman" w:hAnsi="Times New Roman" w:cs="Times New Roman"/>
          <w:b/>
          <w:sz w:val="28"/>
          <w:szCs w:val="28"/>
        </w:rPr>
      </w:pPr>
    </w:p>
    <w:p w14:paraId="1027458A" w14:textId="77777777" w:rsidR="00ED5CAD" w:rsidRPr="00202011" w:rsidRDefault="00ED5CAD" w:rsidP="00ED5CAD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011">
        <w:rPr>
          <w:rFonts w:ascii="Times New Roman" w:hAnsi="Times New Roman" w:cs="Times New Roman"/>
          <w:b/>
          <w:sz w:val="28"/>
          <w:szCs w:val="28"/>
        </w:rPr>
        <w:t>Гончаренко Л.И., Малкова Ю.В.</w:t>
      </w:r>
    </w:p>
    <w:p w14:paraId="4DA37F1F" w14:textId="77777777" w:rsidR="00ED5CAD" w:rsidRPr="00202011" w:rsidRDefault="00ED5CAD" w:rsidP="00ED5CAD">
      <w:pPr>
        <w:spacing w:after="0"/>
        <w:jc w:val="center"/>
        <w:rPr>
          <w:rFonts w:ascii="Times New Roman" w:hAnsi="Times New Roman" w:cs="Times New Roman"/>
          <w:b/>
          <w:caps/>
          <w:snapToGrid w:val="0"/>
          <w:color w:val="FF0000"/>
          <w:sz w:val="28"/>
          <w:szCs w:val="28"/>
        </w:rPr>
      </w:pPr>
      <w:bookmarkStart w:id="3" w:name="_Hlk72078235"/>
      <w:r w:rsidRPr="00202011">
        <w:rPr>
          <w:rFonts w:ascii="Times New Roman" w:hAnsi="Times New Roman" w:cs="Times New Roman"/>
          <w:b/>
          <w:caps/>
          <w:snapToGrid w:val="0"/>
          <w:sz w:val="28"/>
          <w:szCs w:val="28"/>
        </w:rPr>
        <w:t>Налогообложение финансово-кредитных институтов</w:t>
      </w:r>
    </w:p>
    <w:bookmarkEnd w:id="3"/>
    <w:p w14:paraId="3E1D7DB9" w14:textId="77777777" w:rsidR="0015735B" w:rsidRPr="00202011" w:rsidRDefault="0015735B" w:rsidP="00ED5C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450A6C0" w14:textId="6EBF5B46" w:rsidR="00ED5CAD" w:rsidRPr="00202011" w:rsidRDefault="00ED5CAD" w:rsidP="00ED5C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</w:p>
    <w:p w14:paraId="7519C919" w14:textId="77777777" w:rsidR="00ED5CAD" w:rsidRPr="00202011" w:rsidRDefault="00ED5CAD" w:rsidP="00ED5C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053216E7" w14:textId="77777777" w:rsidR="00EF3AEC" w:rsidRPr="00202011" w:rsidRDefault="00EF3AEC" w:rsidP="00EF3A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t xml:space="preserve">38.04.01 «Экономика» </w:t>
      </w:r>
    </w:p>
    <w:p w14:paraId="5A4E22C1" w14:textId="77777777" w:rsidR="00ED5CAD" w:rsidRPr="00202011" w:rsidRDefault="00ED5CAD" w:rsidP="00ED5CA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29824C0" w14:textId="77777777" w:rsidR="00ED5CAD" w:rsidRPr="00202011" w:rsidRDefault="00ED5CAD" w:rsidP="00ED5C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t xml:space="preserve">Направленность программы магистратуры </w:t>
      </w:r>
    </w:p>
    <w:p w14:paraId="21C69D0A" w14:textId="7E8913D2" w:rsidR="00ED5CAD" w:rsidRPr="00202011" w:rsidRDefault="00ED5CAD" w:rsidP="00ED5C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t>«</w:t>
      </w:r>
      <w:r w:rsidR="00EF3AEC" w:rsidRPr="00202011">
        <w:rPr>
          <w:rFonts w:ascii="Times New Roman" w:hAnsi="Times New Roman" w:cs="Times New Roman"/>
          <w:sz w:val="28"/>
          <w:szCs w:val="28"/>
        </w:rPr>
        <w:t>Налоги. Бухгалтерский учет. Налоговый консалтинг</w:t>
      </w:r>
      <w:r w:rsidRPr="00202011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554C9F58" w14:textId="7789E0D0" w:rsidR="00ED5CAD" w:rsidRPr="00202011" w:rsidRDefault="00ED5CAD" w:rsidP="00ED5C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F827056" w14:textId="77777777" w:rsidR="00ED5CAD" w:rsidRPr="00202011" w:rsidRDefault="00ED5CAD" w:rsidP="00ED5C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7A8AC19" w14:textId="77777777" w:rsidR="00132F49" w:rsidRPr="00202011" w:rsidRDefault="00132F49" w:rsidP="00132F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1D3229" w14:textId="77777777" w:rsidR="007A3D32" w:rsidRPr="000A29BE" w:rsidRDefault="007A3D32" w:rsidP="007A3D32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781A0E95" w14:textId="77777777" w:rsidR="007A3D32" w:rsidRPr="000A29BE" w:rsidRDefault="007A3D32" w:rsidP="007A3D32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0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0A29BE">
        <w:rPr>
          <w:rFonts w:ascii="Times New Roman" w:hAnsi="Times New Roman" w:cs="Times New Roman"/>
          <w:i/>
          <w:sz w:val="24"/>
          <w:szCs w:val="24"/>
        </w:rPr>
        <w:t xml:space="preserve"> от 0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0A29B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декабря</w:t>
      </w:r>
      <w:r w:rsidRPr="000A29BE">
        <w:rPr>
          <w:rFonts w:ascii="Times New Roman" w:hAnsi="Times New Roman" w:cs="Times New Roman"/>
          <w:i/>
          <w:sz w:val="24"/>
          <w:szCs w:val="24"/>
        </w:rPr>
        <w:t xml:space="preserve"> 2022 г.</w:t>
      </w:r>
    </w:p>
    <w:p w14:paraId="1AAE531B" w14:textId="77777777" w:rsidR="007A3D32" w:rsidRPr="000A29BE" w:rsidRDefault="007A3D32" w:rsidP="007A3D32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2CB6F8B8" w14:textId="77777777" w:rsidR="007A3D32" w:rsidRDefault="007A3D32" w:rsidP="007A3D32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2</w:t>
      </w:r>
      <w:r>
        <w:rPr>
          <w:rFonts w:ascii="Times New Roman" w:hAnsi="Times New Roman" w:cs="Times New Roman"/>
          <w:i/>
          <w:sz w:val="24"/>
          <w:szCs w:val="24"/>
        </w:rPr>
        <w:t>5</w:t>
      </w:r>
      <w:r w:rsidRPr="000A29BE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>
        <w:rPr>
          <w:rFonts w:ascii="Times New Roman" w:hAnsi="Times New Roman" w:cs="Times New Roman"/>
          <w:i/>
          <w:sz w:val="24"/>
          <w:szCs w:val="24"/>
        </w:rPr>
        <w:t>13</w:t>
      </w:r>
      <w:r w:rsidRPr="000A29B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декабря</w:t>
      </w:r>
      <w:r w:rsidRPr="000A29BE">
        <w:rPr>
          <w:rFonts w:ascii="Times New Roman" w:hAnsi="Times New Roman" w:cs="Times New Roman"/>
          <w:i/>
          <w:sz w:val="24"/>
          <w:szCs w:val="24"/>
        </w:rPr>
        <w:t xml:space="preserve"> 2022 г.</w:t>
      </w:r>
    </w:p>
    <w:p w14:paraId="1F551646" w14:textId="77777777" w:rsidR="00412CDF" w:rsidRPr="00202011" w:rsidRDefault="00412CDF" w:rsidP="00132F49">
      <w:pPr>
        <w:rPr>
          <w:rFonts w:ascii="Times New Roman" w:hAnsi="Times New Roman" w:cs="Times New Roman"/>
          <w:b/>
          <w:sz w:val="28"/>
          <w:szCs w:val="28"/>
        </w:rPr>
      </w:pPr>
    </w:p>
    <w:p w14:paraId="3BCD892A" w14:textId="6E9BCA29" w:rsidR="00985BD9" w:rsidRPr="00202011" w:rsidRDefault="00583CB5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011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21104E" w:rsidRPr="00202011">
        <w:rPr>
          <w:rFonts w:ascii="Times New Roman" w:hAnsi="Times New Roman" w:cs="Times New Roman"/>
          <w:b/>
          <w:sz w:val="28"/>
          <w:szCs w:val="28"/>
        </w:rPr>
        <w:t>2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B90DE5E" w14:textId="77777777" w:rsidR="00780C91" w:rsidRPr="00202011" w:rsidRDefault="00D90B73" w:rsidP="00D90B73">
          <w:pPr>
            <w:pStyle w:val="af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202011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5E19BF29" w14:textId="3BC31FC6" w:rsidR="00DD5C41" w:rsidRPr="00202011" w:rsidRDefault="00125A2B" w:rsidP="00DD5C41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202011">
            <w:fldChar w:fldCharType="begin"/>
          </w:r>
          <w:r w:rsidR="00780C91" w:rsidRPr="00202011">
            <w:instrText xml:space="preserve"> TOC \o "1-3" \h \z \u </w:instrText>
          </w:r>
          <w:r w:rsidRPr="00202011">
            <w:fldChar w:fldCharType="separate"/>
          </w:r>
          <w:hyperlink w:anchor="_Toc88246056" w:history="1">
            <w:r w:rsidR="00DD5C41" w:rsidRPr="002020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1.Наименование дисциплины</w: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_Toc88246056 \h </w:instrTex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A3D3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C7687B" w14:textId="7B74F956" w:rsidR="00DD5C41" w:rsidRPr="00202011" w:rsidRDefault="00AD0A6B" w:rsidP="00DD5C41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88246057" w:history="1">
            <w:r w:rsidR="00DD5C41" w:rsidRPr="002020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2. Перечень планируемых результатов освоение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_Toc88246057 \h </w:instrTex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A3D3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FFEF55" w14:textId="59578807" w:rsidR="00DD5C41" w:rsidRPr="00202011" w:rsidRDefault="00AD0A6B" w:rsidP="00DD5C41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88246058" w:history="1">
            <w:r w:rsidR="00DD5C41" w:rsidRPr="002020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_Toc88246058 \h </w:instrTex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A3D3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8D4FA4" w14:textId="69FF8A8F" w:rsidR="00DD5C41" w:rsidRPr="00202011" w:rsidRDefault="00AD0A6B" w:rsidP="00DD5C41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88246059" w:history="1">
            <w:r w:rsidR="00DD5C41" w:rsidRPr="002020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A3D3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14:paraId="6179748A" w14:textId="1EF9CF7B" w:rsidR="00DD5C41" w:rsidRPr="00202011" w:rsidRDefault="00AD0A6B" w:rsidP="00DD5C41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88246061" w:history="1">
            <w:r w:rsidR="00DD5C41" w:rsidRPr="002020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_Toc88246061 \h </w:instrTex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A3D3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2C5434" w14:textId="46A3E936" w:rsidR="00DD5C41" w:rsidRPr="00202011" w:rsidRDefault="00AD0A6B" w:rsidP="00DD5C41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88246065" w:history="1">
            <w:r w:rsidR="00DD5C41" w:rsidRPr="002020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 xml:space="preserve">6. </w:t>
            </w:r>
            <w:r w:rsidR="0015735B" w:rsidRPr="002020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У</w:t>
            </w:r>
            <w:r w:rsidR="00DD5C41" w:rsidRPr="002020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чебно-методическо</w:t>
            </w:r>
            <w:r w:rsidR="0015735B" w:rsidRPr="002020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е</w:t>
            </w:r>
            <w:r w:rsidR="00DD5C41" w:rsidRPr="002020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 xml:space="preserve"> обеспечени</w:t>
            </w:r>
            <w:r w:rsidR="0015735B" w:rsidRPr="002020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е</w:t>
            </w:r>
            <w:r w:rsidR="00DD5C41" w:rsidRPr="002020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 xml:space="preserve"> для самостоятельной работы обучающихся по дисциплине</w: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_Toc88246065 \h </w:instrTex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A3D3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2A1CC3" w14:textId="5E9893C7" w:rsidR="00DD5C41" w:rsidRPr="00202011" w:rsidRDefault="00AD0A6B" w:rsidP="00DD5C41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88246069" w:history="1">
            <w:r w:rsidR="00DD5C41" w:rsidRPr="002020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_Toc88246069 \h </w:instrTex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A3D3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30A65F" w14:textId="685B3AC7" w:rsidR="00DD5C41" w:rsidRPr="00202011" w:rsidRDefault="00AD0A6B" w:rsidP="00DD5C41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88246074" w:history="1">
            <w:r w:rsidR="00DD5C41" w:rsidRPr="002020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_Toc88246074 \h </w:instrTex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A3D3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F6B5D9B" w14:textId="617E0E23" w:rsidR="00DD5C41" w:rsidRPr="00202011" w:rsidRDefault="00AD0A6B" w:rsidP="00DD5C41">
          <w:pPr>
            <w:pStyle w:val="12"/>
            <w:tabs>
              <w:tab w:val="left" w:pos="440"/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88246075" w:history="1">
            <w:r w:rsidR="00DD5C41" w:rsidRPr="00202011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9.</w:t>
            </w:r>
            <w:r w:rsidR="00DD5C41" w:rsidRPr="00202011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DD5C41" w:rsidRPr="00202011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_Toc88246075 \h </w:instrTex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A3D3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F2EE02" w14:textId="22DCBEFF" w:rsidR="00DD5C41" w:rsidRPr="00202011" w:rsidRDefault="00AD0A6B" w:rsidP="00DD5C41">
          <w:pPr>
            <w:pStyle w:val="12"/>
            <w:tabs>
              <w:tab w:val="left" w:pos="660"/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88246076" w:history="1">
            <w:r w:rsidR="00DD5C41" w:rsidRPr="00202011">
              <w:rPr>
                <w:rStyle w:val="ae"/>
                <w:rFonts w:ascii="Times New Roman" w:eastAsiaTheme="majorEastAsia" w:hAnsi="Times New Roman" w:cs="Times New Roman"/>
                <w:noProof/>
                <w:sz w:val="28"/>
                <w:szCs w:val="28"/>
              </w:rPr>
              <w:t>10.</w:t>
            </w:r>
            <w:r w:rsidR="00DD5C41" w:rsidRPr="00202011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DD5C41" w:rsidRPr="00202011">
              <w:rPr>
                <w:rStyle w:val="ae"/>
                <w:rFonts w:ascii="Times New Roman" w:eastAsiaTheme="majorEastAsia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15735B" w:rsidRPr="00202011">
              <w:rPr>
                <w:rStyle w:val="ae"/>
                <w:rFonts w:ascii="Times New Roman" w:eastAsiaTheme="majorEastAsia" w:hAnsi="Times New Roman" w:cs="Times New Roman"/>
                <w:noProof/>
                <w:sz w:val="28"/>
                <w:szCs w:val="28"/>
              </w:rPr>
              <w:t xml:space="preserve"> и выполнению различных форм самостоятельной работы</w:t>
            </w:r>
          </w:hyperlink>
          <w:r w:rsidR="007A3D32">
            <w:rPr>
              <w:rFonts w:ascii="Times New Roman" w:hAnsi="Times New Roman" w:cs="Times New Roman"/>
              <w:noProof/>
              <w:sz w:val="28"/>
              <w:szCs w:val="28"/>
            </w:rPr>
            <w:t>…………………...…27</w:t>
          </w:r>
        </w:p>
        <w:p w14:paraId="66A18F60" w14:textId="3221E209" w:rsidR="00DD5C41" w:rsidRPr="00202011" w:rsidRDefault="00AD0A6B" w:rsidP="00DD5C41">
          <w:pPr>
            <w:pStyle w:val="12"/>
            <w:tabs>
              <w:tab w:val="left" w:pos="660"/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88246077" w:history="1">
            <w:r w:rsidR="00DD5C41" w:rsidRPr="00202011">
              <w:rPr>
                <w:rStyle w:val="ae"/>
                <w:rFonts w:ascii="Times New Roman" w:eastAsia="Times New Roman" w:hAnsi="Times New Roman" w:cs="Times New Roman"/>
                <w:noProof/>
                <w:kern w:val="32"/>
                <w:sz w:val="28"/>
                <w:szCs w:val="28"/>
              </w:rPr>
              <w:t>11.</w:t>
            </w:r>
            <w:r w:rsidR="00DD5C41" w:rsidRPr="00202011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DD5C41" w:rsidRPr="00202011">
              <w:rPr>
                <w:rStyle w:val="ae"/>
                <w:rFonts w:ascii="Times New Roman" w:eastAsia="Times New Roman" w:hAnsi="Times New Roman" w:cs="Times New Roman"/>
                <w:noProof/>
                <w:kern w:val="32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_Toc88246077 \h </w:instrTex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A3D3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F064F1B" w14:textId="06FE36D8" w:rsidR="00DD5C41" w:rsidRPr="00202011" w:rsidRDefault="00AD0A6B" w:rsidP="00DD5C41">
          <w:pPr>
            <w:pStyle w:val="12"/>
            <w:tabs>
              <w:tab w:val="left" w:pos="660"/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88246078" w:history="1">
            <w:r w:rsidR="00DD5C41" w:rsidRPr="00202011">
              <w:rPr>
                <w:rStyle w:val="ae"/>
                <w:rFonts w:ascii="Times New Roman" w:eastAsiaTheme="majorEastAsia" w:hAnsi="Times New Roman" w:cs="Times New Roman"/>
                <w:noProof/>
                <w:sz w:val="28"/>
                <w:szCs w:val="28"/>
              </w:rPr>
              <w:t>12.</w:t>
            </w:r>
            <w:r w:rsidR="00DD5C41" w:rsidRPr="00202011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DD5C41" w:rsidRPr="00202011">
              <w:rPr>
                <w:rStyle w:val="ae"/>
                <w:rFonts w:ascii="Times New Roman" w:eastAsiaTheme="majorEastAsia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_Toc88246078 \h </w:instrTex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A3D3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DD5C41" w:rsidRPr="002020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BB7851" w14:textId="1015BAF8" w:rsidR="00780C91" w:rsidRPr="00202011" w:rsidRDefault="00125A2B">
          <w:r w:rsidRPr="00202011">
            <w:rPr>
              <w:b/>
              <w:bCs/>
            </w:rPr>
            <w:fldChar w:fldCharType="end"/>
          </w:r>
        </w:p>
      </w:sdtContent>
    </w:sdt>
    <w:p w14:paraId="4303ABE5" w14:textId="77777777" w:rsidR="00780C91" w:rsidRPr="00202011" w:rsidRDefault="00780C91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1A4DE3E" w14:textId="6A70166D" w:rsidR="007768D2" w:rsidRPr="00202011" w:rsidRDefault="007768D2" w:rsidP="004579B5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9194051" w14:textId="08C552C6" w:rsidR="00DD5C41" w:rsidRPr="00202011" w:rsidRDefault="00DD5C41" w:rsidP="004579B5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5052643" w14:textId="1BCE72BE" w:rsidR="00DD5C41" w:rsidRDefault="00DD5C41" w:rsidP="004579B5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A1490BA" w14:textId="77777777" w:rsidR="007A3D32" w:rsidRPr="00202011" w:rsidRDefault="007A3D32" w:rsidP="004579B5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7D0AAA5" w14:textId="32798B65" w:rsidR="00DD5C41" w:rsidRPr="00202011" w:rsidRDefault="00DD5C41" w:rsidP="004579B5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0CA8E9B" w14:textId="77777777" w:rsidR="005A74DC" w:rsidRPr="00202011" w:rsidRDefault="005A74DC" w:rsidP="0087798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4" w:name="_Toc88246056"/>
      <w:r w:rsidRPr="00202011">
        <w:rPr>
          <w:rFonts w:ascii="Times New Roman" w:hAnsi="Times New Roman" w:cs="Times New Roman"/>
          <w:b/>
          <w:sz w:val="28"/>
          <w:szCs w:val="28"/>
        </w:rPr>
        <w:lastRenderedPageBreak/>
        <w:t>1.Наименование дисциплины</w:t>
      </w:r>
      <w:bookmarkEnd w:id="4"/>
    </w:p>
    <w:p w14:paraId="05CDBC82" w14:textId="718DA02B" w:rsidR="00022D04" w:rsidRPr="00202011" w:rsidRDefault="00791630" w:rsidP="0087798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t>Дисциплина</w:t>
      </w:r>
      <w:r w:rsidR="00022D04" w:rsidRPr="00202011">
        <w:rPr>
          <w:rFonts w:ascii="Times New Roman" w:hAnsi="Times New Roman" w:cs="Times New Roman"/>
          <w:sz w:val="28"/>
          <w:szCs w:val="28"/>
        </w:rPr>
        <w:t xml:space="preserve"> «</w:t>
      </w:r>
      <w:r w:rsidR="00ED5CAD" w:rsidRPr="00202011">
        <w:rPr>
          <w:rFonts w:ascii="Times New Roman" w:hAnsi="Times New Roman" w:cs="Times New Roman"/>
          <w:sz w:val="28"/>
          <w:szCs w:val="28"/>
        </w:rPr>
        <w:t>Налогообложение финансово-кредитных институтов</w:t>
      </w:r>
      <w:r w:rsidRPr="00202011">
        <w:rPr>
          <w:rFonts w:ascii="Times New Roman" w:hAnsi="Times New Roman" w:cs="Times New Roman"/>
          <w:sz w:val="28"/>
          <w:szCs w:val="28"/>
        </w:rPr>
        <w:t>».</w:t>
      </w:r>
    </w:p>
    <w:p w14:paraId="61468E3A" w14:textId="77777777" w:rsidR="00ED5CAD" w:rsidRPr="00202011" w:rsidRDefault="00ED5CAD" w:rsidP="0087798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C585CB" w14:textId="1266FC6C" w:rsidR="00664436" w:rsidRPr="00202011" w:rsidRDefault="001428A0" w:rsidP="0087798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5" w:name="_Toc88246057"/>
      <w:r w:rsidRPr="00202011">
        <w:rPr>
          <w:rFonts w:ascii="Times New Roman" w:hAnsi="Times New Roman" w:cs="Times New Roman"/>
          <w:b/>
          <w:sz w:val="28"/>
          <w:szCs w:val="28"/>
        </w:rPr>
        <w:t xml:space="preserve">2. Перечень планируемых результатов </w:t>
      </w:r>
      <w:r w:rsidR="00582B20" w:rsidRPr="00202011">
        <w:rPr>
          <w:rFonts w:ascii="Times New Roman" w:hAnsi="Times New Roman" w:cs="Times New Roman"/>
          <w:b/>
          <w:sz w:val="28"/>
          <w:szCs w:val="28"/>
        </w:rPr>
        <w:t>освоени</w:t>
      </w:r>
      <w:r w:rsidR="003251C4" w:rsidRPr="00202011">
        <w:rPr>
          <w:rFonts w:ascii="Times New Roman" w:hAnsi="Times New Roman" w:cs="Times New Roman"/>
          <w:b/>
          <w:sz w:val="28"/>
          <w:szCs w:val="28"/>
        </w:rPr>
        <w:t>я</w:t>
      </w:r>
      <w:r w:rsidR="00582B20" w:rsidRPr="00202011">
        <w:rPr>
          <w:rFonts w:ascii="Times New Roman" w:hAnsi="Times New Roman" w:cs="Times New Roman"/>
          <w:b/>
          <w:sz w:val="28"/>
          <w:szCs w:val="28"/>
        </w:rPr>
        <w:t xml:space="preserve">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</w:p>
    <w:p w14:paraId="74AA89EB" w14:textId="77777777" w:rsidR="00664436" w:rsidRPr="00202011" w:rsidRDefault="00664436" w:rsidP="008779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7A0005" w14:textId="03F195D5" w:rsidR="00D256CB" w:rsidRPr="00202011" w:rsidRDefault="00D256CB" w:rsidP="008779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268"/>
        <w:gridCol w:w="2268"/>
        <w:gridCol w:w="3793"/>
      </w:tblGrid>
      <w:tr w:rsidR="00AD38A8" w:rsidRPr="00202011" w14:paraId="34B19A29" w14:textId="77777777" w:rsidTr="00A03C05">
        <w:tc>
          <w:tcPr>
            <w:tcW w:w="1129" w:type="dxa"/>
            <w:shd w:val="clear" w:color="auto" w:fill="auto"/>
          </w:tcPr>
          <w:p w14:paraId="5C5F9F33" w14:textId="77777777" w:rsidR="00AD38A8" w:rsidRPr="00202011" w:rsidRDefault="00AD38A8" w:rsidP="00A03C05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020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2268" w:type="dxa"/>
            <w:shd w:val="clear" w:color="auto" w:fill="auto"/>
          </w:tcPr>
          <w:p w14:paraId="5B6B4A22" w14:textId="77777777" w:rsidR="00AD38A8" w:rsidRPr="00202011" w:rsidRDefault="00AD38A8" w:rsidP="00A03C05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020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268" w:type="dxa"/>
            <w:shd w:val="clear" w:color="auto" w:fill="auto"/>
          </w:tcPr>
          <w:p w14:paraId="3E07D5B1" w14:textId="77777777" w:rsidR="00AD38A8" w:rsidRPr="00202011" w:rsidRDefault="00AD38A8" w:rsidP="00A03C05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020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3793" w:type="dxa"/>
            <w:shd w:val="clear" w:color="auto" w:fill="auto"/>
          </w:tcPr>
          <w:p w14:paraId="4D9DAAE3" w14:textId="77777777" w:rsidR="00AD38A8" w:rsidRPr="00202011" w:rsidRDefault="00AD38A8" w:rsidP="00A03C05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020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3679C1" w:rsidRPr="00202011" w14:paraId="16F5021D" w14:textId="77777777" w:rsidTr="00A03C05">
        <w:trPr>
          <w:trHeight w:val="707"/>
        </w:trPr>
        <w:tc>
          <w:tcPr>
            <w:tcW w:w="1129" w:type="dxa"/>
            <w:vMerge w:val="restart"/>
            <w:shd w:val="clear" w:color="auto" w:fill="auto"/>
          </w:tcPr>
          <w:p w14:paraId="1C73EC9D" w14:textId="068DF85B" w:rsidR="003679C1" w:rsidRPr="00202011" w:rsidRDefault="00EE234D" w:rsidP="00A03C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E908E1" w:rsidRPr="00202011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962D5C" w:rsidRPr="002020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08E1" w:rsidRPr="00202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491515" w14:textId="77777777" w:rsidR="003679C1" w:rsidRPr="00202011" w:rsidRDefault="003679C1" w:rsidP="00A03C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5CBA9C7F" w14:textId="2AB7CEEF" w:rsidR="003679C1" w:rsidRPr="00202011" w:rsidRDefault="00962D5C" w:rsidP="00962D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Способность</w:t>
            </w:r>
            <w:r w:rsidR="008510D6" w:rsidRPr="00202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="008510D6" w:rsidRPr="00202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налоговое</w:t>
            </w:r>
            <w:r w:rsidR="008510D6" w:rsidRPr="00202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консультирование</w:t>
            </w:r>
            <w:r w:rsidR="008510D6" w:rsidRPr="00202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на основе знаний</w:t>
            </w:r>
            <w:r w:rsidR="008510D6" w:rsidRPr="00202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принципов</w:t>
            </w:r>
            <w:r w:rsidR="008510D6" w:rsidRPr="00202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профессионального</w:t>
            </w:r>
            <w:r w:rsidR="008510D6" w:rsidRPr="00202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  <w:r w:rsidR="008510D6" w:rsidRPr="00202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налогового</w:t>
            </w:r>
            <w:r w:rsidR="008510D6" w:rsidRPr="00202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консультанта,</w:t>
            </w:r>
            <w:r w:rsidR="008510D6" w:rsidRPr="00202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организационных и</w:t>
            </w:r>
            <w:r w:rsidR="008510D6" w:rsidRPr="00202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методических</w:t>
            </w:r>
            <w:r w:rsidR="008510D6" w:rsidRPr="00202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технологий</w:t>
            </w:r>
            <w:r w:rsidR="008510D6" w:rsidRPr="00202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эффективного</w:t>
            </w:r>
            <w:r w:rsidR="008510D6" w:rsidRPr="00202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консалтинга</w:t>
            </w:r>
          </w:p>
        </w:tc>
        <w:tc>
          <w:tcPr>
            <w:tcW w:w="2268" w:type="dxa"/>
            <w:shd w:val="clear" w:color="auto" w:fill="auto"/>
          </w:tcPr>
          <w:p w14:paraId="7E12941E" w14:textId="63156AEF" w:rsidR="003679C1" w:rsidRPr="00202011" w:rsidRDefault="00E021A7" w:rsidP="00962D5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A03C05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740CA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</w:t>
            </w:r>
            <w:r w:rsidR="00962D5C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последствия налоговых правонарушений, схемы неправомерного уклонения от уплаты налогов, аргументированно отстаивает интересы компании в налоговых и иных государственных контрольных органах и продуктивно с ними взаимодействует</w:t>
            </w:r>
          </w:p>
        </w:tc>
        <w:tc>
          <w:tcPr>
            <w:tcW w:w="3793" w:type="dxa"/>
            <w:shd w:val="clear" w:color="auto" w:fill="auto"/>
          </w:tcPr>
          <w:p w14:paraId="51D11DBA" w14:textId="4A9B9F1F" w:rsidR="0049707A" w:rsidRPr="00202011" w:rsidRDefault="008C5CD0" w:rsidP="00962D5C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="00962D5C" w:rsidRPr="00202011">
              <w:rPr>
                <w:rFonts w:ascii="Times New Roman" w:hAnsi="Times New Roman" w:cs="Times New Roman"/>
                <w:sz w:val="24"/>
                <w:szCs w:val="24"/>
              </w:rPr>
              <w:t>способов выявления налоговых правонарушений и последствия налоговых правонарушений за неуплату налогов.</w:t>
            </w:r>
          </w:p>
          <w:p w14:paraId="214F00F6" w14:textId="1A986243" w:rsidR="00962D5C" w:rsidRPr="00202011" w:rsidRDefault="008C5CD0" w:rsidP="00962D5C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="00962D5C" w:rsidRPr="00202011">
              <w:rPr>
                <w:rFonts w:ascii="Times New Roman" w:hAnsi="Times New Roman" w:cs="Times New Roman"/>
                <w:sz w:val="24"/>
                <w:szCs w:val="24"/>
              </w:rPr>
              <w:t>выявлять налоговые риски и применять различные методы анализа для выявления нарушений, связанных с неуплатой налогов.</w:t>
            </w:r>
          </w:p>
          <w:p w14:paraId="274B8333" w14:textId="7050B172" w:rsidR="00962D5C" w:rsidRPr="00202011" w:rsidRDefault="00962D5C" w:rsidP="00962D5C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D5C" w:rsidRPr="00202011" w14:paraId="7D25568B" w14:textId="77777777" w:rsidTr="00B038DA">
        <w:trPr>
          <w:trHeight w:val="5244"/>
        </w:trPr>
        <w:tc>
          <w:tcPr>
            <w:tcW w:w="1129" w:type="dxa"/>
            <w:vMerge/>
            <w:shd w:val="clear" w:color="auto" w:fill="auto"/>
          </w:tcPr>
          <w:p w14:paraId="505ECA0E" w14:textId="77777777" w:rsidR="00962D5C" w:rsidRPr="00202011" w:rsidRDefault="00962D5C" w:rsidP="00A03C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F7A6BC7" w14:textId="77777777" w:rsidR="00962D5C" w:rsidRPr="00202011" w:rsidRDefault="00962D5C" w:rsidP="00A03C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6859252" w14:textId="0D1D0B2D" w:rsidR="00962D5C" w:rsidRPr="00202011" w:rsidRDefault="00962D5C" w:rsidP="00962D5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Формирует</w:t>
            </w:r>
            <w:r w:rsidR="008510D6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навыки налогового</w:t>
            </w:r>
            <w:r w:rsidR="008510D6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консультирования</w:t>
            </w:r>
            <w:r w:rsidR="008510D6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на основе знаний</w:t>
            </w:r>
            <w:r w:rsidR="008510D6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принципов</w:t>
            </w:r>
            <w:r w:rsidR="008510D6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профессионального</w:t>
            </w:r>
            <w:r w:rsidR="008510D6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поведения</w:t>
            </w:r>
            <w:r w:rsidR="008510D6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налогового</w:t>
            </w:r>
            <w:r w:rsidR="008510D6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консультанта,</w:t>
            </w:r>
            <w:r w:rsidR="008510D6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организационных и</w:t>
            </w:r>
            <w:r w:rsidR="008510D6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методических</w:t>
            </w:r>
            <w:r w:rsidR="008510D6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технологий</w:t>
            </w:r>
            <w:r w:rsidR="008510D6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налогового</w:t>
            </w:r>
            <w:r w:rsidR="008510D6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консультирования,</w:t>
            </w:r>
            <w:r w:rsidR="008510D6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методического и</w:t>
            </w:r>
            <w:r w:rsidR="008510D6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информационного</w:t>
            </w:r>
            <w:r w:rsidR="008510D6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обеспечения</w:t>
            </w:r>
            <w:r w:rsidR="008510D6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налогового</w:t>
            </w:r>
            <w:r w:rsidR="008510D6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консультирования</w:t>
            </w:r>
          </w:p>
        </w:tc>
        <w:tc>
          <w:tcPr>
            <w:tcW w:w="3793" w:type="dxa"/>
            <w:shd w:val="clear" w:color="auto" w:fill="auto"/>
          </w:tcPr>
          <w:p w14:paraId="7D4B5C9B" w14:textId="7A86F50F" w:rsidR="00962D5C" w:rsidRPr="00202011" w:rsidRDefault="00962D5C" w:rsidP="00962D5C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основ налогового процесса и принципов профессионального поведения налогового консультанта, организационные и методические технологии налогового консультирования.</w:t>
            </w:r>
          </w:p>
          <w:p w14:paraId="4F2C9A39" w14:textId="1C86BBD4" w:rsidR="00962D5C" w:rsidRPr="00202011" w:rsidRDefault="00962D5C" w:rsidP="00962D5C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02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20201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применить знания основ налогового процесса при отстаивании интересов компании в налоговых и иных государственных контрольных органах и организовать процесс информационного обеспечения налогового консультирования.</w:t>
            </w:r>
          </w:p>
        </w:tc>
      </w:tr>
    </w:tbl>
    <w:p w14:paraId="131FCD3F" w14:textId="5D6A5A18" w:rsidR="00AD38A8" w:rsidRPr="00202011" w:rsidRDefault="00AD38A8" w:rsidP="006A48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611A933" w14:textId="77777777" w:rsidR="009838C1" w:rsidRPr="00202011" w:rsidRDefault="001428A0" w:rsidP="000B51E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6" w:name="_Toc88246058"/>
      <w:r w:rsidRPr="00202011">
        <w:rPr>
          <w:rFonts w:ascii="Times New Roman" w:hAnsi="Times New Roman" w:cs="Times New Roman"/>
          <w:b/>
          <w:sz w:val="28"/>
          <w:szCs w:val="28"/>
        </w:rPr>
        <w:lastRenderedPageBreak/>
        <w:t>3. Место дисциплины в стру</w:t>
      </w:r>
      <w:r w:rsidR="009838C1" w:rsidRPr="00202011">
        <w:rPr>
          <w:rFonts w:ascii="Times New Roman" w:hAnsi="Times New Roman" w:cs="Times New Roman"/>
          <w:b/>
          <w:sz w:val="28"/>
          <w:szCs w:val="28"/>
        </w:rPr>
        <w:t>ктуре образовательной программы</w:t>
      </w:r>
      <w:bookmarkEnd w:id="6"/>
    </w:p>
    <w:p w14:paraId="29EB6E58" w14:textId="660DCEFD" w:rsidR="00FE580D" w:rsidRPr="00202011" w:rsidRDefault="00FE580D" w:rsidP="005401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t xml:space="preserve">Дисциплина «Налогообложение финансово-кредитных институтов» входит в состав модуля </w:t>
      </w:r>
      <w:r w:rsidR="00A5619D" w:rsidRPr="00202011">
        <w:rPr>
          <w:rFonts w:ascii="Times New Roman" w:hAnsi="Times New Roman" w:cs="Times New Roman"/>
          <w:sz w:val="28"/>
          <w:szCs w:val="28"/>
        </w:rPr>
        <w:t xml:space="preserve">направленности программы магистратуры </w:t>
      </w:r>
      <w:r w:rsidR="005401AA" w:rsidRPr="00202011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38.04.01 «Экономика» направленность </w:t>
      </w:r>
      <w:r w:rsidRPr="00202011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5401AA" w:rsidRPr="00202011">
        <w:rPr>
          <w:rFonts w:ascii="Times New Roman" w:hAnsi="Times New Roman" w:cs="Times New Roman"/>
          <w:sz w:val="28"/>
          <w:szCs w:val="28"/>
        </w:rPr>
        <w:t xml:space="preserve">магистратуры </w:t>
      </w:r>
      <w:r w:rsidRPr="00202011">
        <w:rPr>
          <w:rFonts w:ascii="Times New Roman" w:hAnsi="Times New Roman" w:cs="Times New Roman"/>
          <w:sz w:val="28"/>
          <w:szCs w:val="28"/>
        </w:rPr>
        <w:t>«</w:t>
      </w:r>
      <w:r w:rsidR="009740CA" w:rsidRPr="00202011">
        <w:rPr>
          <w:rFonts w:ascii="Times New Roman" w:hAnsi="Times New Roman" w:cs="Times New Roman"/>
          <w:sz w:val="28"/>
          <w:szCs w:val="28"/>
        </w:rPr>
        <w:t>Налоги. Бухгалтерский учет. Налоговый консалтинг</w:t>
      </w:r>
      <w:r w:rsidRPr="00202011">
        <w:rPr>
          <w:rFonts w:ascii="Times New Roman" w:hAnsi="Times New Roman" w:cs="Times New Roman"/>
          <w:sz w:val="28"/>
          <w:szCs w:val="28"/>
        </w:rPr>
        <w:t>». Содержание дисциплины базируется на знаниях, полученных студентами по дисциплинам «</w:t>
      </w:r>
      <w:r w:rsidR="009740CA" w:rsidRPr="00202011">
        <w:rPr>
          <w:rFonts w:ascii="Times New Roman" w:hAnsi="Times New Roman" w:cs="Times New Roman"/>
          <w:sz w:val="28"/>
          <w:szCs w:val="28"/>
        </w:rPr>
        <w:t>Налоги и предпринимательство</w:t>
      </w:r>
      <w:r w:rsidRPr="00202011">
        <w:rPr>
          <w:rFonts w:ascii="Times New Roman" w:hAnsi="Times New Roman" w:cs="Times New Roman"/>
          <w:sz w:val="28"/>
          <w:szCs w:val="28"/>
        </w:rPr>
        <w:t>», «</w:t>
      </w:r>
      <w:r w:rsidR="00873E99" w:rsidRPr="00202011">
        <w:rPr>
          <w:rFonts w:ascii="Times New Roman" w:hAnsi="Times New Roman" w:cs="Times New Roman"/>
          <w:sz w:val="28"/>
          <w:szCs w:val="28"/>
        </w:rPr>
        <w:t>Консультирование по формированию и оптимизации налоговых показателей отчетности</w:t>
      </w:r>
      <w:r w:rsidRPr="00202011">
        <w:rPr>
          <w:rFonts w:ascii="Times New Roman" w:hAnsi="Times New Roman" w:cs="Times New Roman"/>
          <w:sz w:val="28"/>
          <w:szCs w:val="28"/>
        </w:rPr>
        <w:t>», «Финансовые и денежно-кредитные методы регулирования экономики»</w:t>
      </w:r>
      <w:r w:rsidR="00A5619D" w:rsidRPr="00202011">
        <w:rPr>
          <w:rFonts w:ascii="Times New Roman" w:hAnsi="Times New Roman" w:cs="Times New Roman"/>
          <w:sz w:val="28"/>
          <w:szCs w:val="28"/>
        </w:rPr>
        <w:t>.</w:t>
      </w:r>
    </w:p>
    <w:p w14:paraId="59F1F4D8" w14:textId="0ED75FC3" w:rsidR="00FE580D" w:rsidRPr="00202011" w:rsidRDefault="00FE580D" w:rsidP="000B51E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t>Для освоения дисциплины «Налогообложение финансово-кредитных институтов» студент должен</w:t>
      </w:r>
      <w:r w:rsidR="000B51E7" w:rsidRPr="00202011">
        <w:rPr>
          <w:rFonts w:ascii="Times New Roman" w:hAnsi="Times New Roman" w:cs="Times New Roman"/>
          <w:sz w:val="28"/>
          <w:szCs w:val="28"/>
        </w:rPr>
        <w:t xml:space="preserve"> знать</w:t>
      </w:r>
      <w:r w:rsidRPr="00202011">
        <w:rPr>
          <w:rFonts w:ascii="Times New Roman" w:hAnsi="Times New Roman" w:cs="Times New Roman"/>
          <w:sz w:val="28"/>
          <w:szCs w:val="28"/>
        </w:rPr>
        <w:tab/>
        <w:t>основы функционирования финансовых рынков,</w:t>
      </w:r>
      <w:r w:rsidR="000B51E7" w:rsidRPr="00202011">
        <w:rPr>
          <w:rFonts w:ascii="Times New Roman" w:hAnsi="Times New Roman" w:cs="Times New Roman"/>
          <w:sz w:val="28"/>
          <w:szCs w:val="28"/>
        </w:rPr>
        <w:t xml:space="preserve"> </w:t>
      </w:r>
      <w:r w:rsidRPr="00202011">
        <w:rPr>
          <w:rFonts w:ascii="Times New Roman" w:hAnsi="Times New Roman" w:cs="Times New Roman"/>
          <w:sz w:val="28"/>
          <w:szCs w:val="28"/>
        </w:rPr>
        <w:t>место налоговых методов регулирования экономики, а также ограничения их использования</w:t>
      </w:r>
      <w:r w:rsidR="000B51E7" w:rsidRPr="00202011">
        <w:rPr>
          <w:rFonts w:ascii="Times New Roman" w:hAnsi="Times New Roman" w:cs="Times New Roman"/>
          <w:sz w:val="28"/>
          <w:szCs w:val="28"/>
        </w:rPr>
        <w:t>; у</w:t>
      </w:r>
      <w:r w:rsidRPr="00202011">
        <w:rPr>
          <w:rFonts w:ascii="Times New Roman" w:hAnsi="Times New Roman" w:cs="Times New Roman"/>
          <w:sz w:val="28"/>
          <w:szCs w:val="28"/>
        </w:rPr>
        <w:t>меть</w:t>
      </w:r>
      <w:r w:rsidR="000B51E7" w:rsidRPr="00202011">
        <w:rPr>
          <w:rFonts w:ascii="Times New Roman" w:hAnsi="Times New Roman" w:cs="Times New Roman"/>
          <w:sz w:val="28"/>
          <w:szCs w:val="28"/>
        </w:rPr>
        <w:t xml:space="preserve"> </w:t>
      </w:r>
      <w:r w:rsidRPr="00202011">
        <w:rPr>
          <w:rFonts w:ascii="Times New Roman" w:hAnsi="Times New Roman" w:cs="Times New Roman"/>
          <w:sz w:val="28"/>
          <w:szCs w:val="28"/>
        </w:rPr>
        <w:t>применять методы анализа и моделирования, теоретического и экспериментального исследования для решения прикладных экономических задач</w:t>
      </w:r>
      <w:r w:rsidR="000B51E7" w:rsidRPr="00202011">
        <w:rPr>
          <w:rFonts w:ascii="Times New Roman" w:hAnsi="Times New Roman" w:cs="Times New Roman"/>
          <w:sz w:val="28"/>
          <w:szCs w:val="28"/>
        </w:rPr>
        <w:t>; в</w:t>
      </w:r>
      <w:r w:rsidRPr="00202011">
        <w:rPr>
          <w:rFonts w:ascii="Times New Roman" w:hAnsi="Times New Roman" w:cs="Times New Roman"/>
          <w:sz w:val="28"/>
          <w:szCs w:val="28"/>
        </w:rPr>
        <w:t>ладеть</w:t>
      </w:r>
      <w:r w:rsidR="000B51E7" w:rsidRPr="00202011">
        <w:rPr>
          <w:rFonts w:ascii="Times New Roman" w:hAnsi="Times New Roman" w:cs="Times New Roman"/>
          <w:sz w:val="28"/>
          <w:szCs w:val="28"/>
        </w:rPr>
        <w:t xml:space="preserve"> </w:t>
      </w:r>
      <w:r w:rsidRPr="00202011">
        <w:rPr>
          <w:rFonts w:ascii="Times New Roman" w:hAnsi="Times New Roman" w:cs="Times New Roman"/>
          <w:sz w:val="28"/>
          <w:szCs w:val="28"/>
        </w:rPr>
        <w:t>навыками применения современных знаний в сфере экономики и финансов для решения профессиональных задач.</w:t>
      </w:r>
    </w:p>
    <w:p w14:paraId="01A8B787" w14:textId="3C25CF15" w:rsidR="00FE580D" w:rsidRPr="00202011" w:rsidRDefault="00FE580D" w:rsidP="000B51E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t>Дисциплина «Налогообложение финансово-кредитных институтов» способствует интеграции профессиональных компетенций и навыков в сфере финансового, денежно-кредитного регулирования и налогового регулирования субъектов хозяйственной деятельности, формированию комплексного подхода в изучении дисциплин магистерской программы.</w:t>
      </w:r>
    </w:p>
    <w:p w14:paraId="146B1EEE" w14:textId="77777777" w:rsidR="00B81DDA" w:rsidRPr="00202011" w:rsidRDefault="00B81DDA" w:rsidP="000B51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8E3B51" w14:textId="573717DA" w:rsidR="00B81DDA" w:rsidRPr="00202011" w:rsidRDefault="001428A0" w:rsidP="000B51E7">
      <w:pPr>
        <w:pStyle w:val="1"/>
        <w:keepLines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7" w:name="_Toc88246059"/>
      <w:r w:rsidRPr="00202011">
        <w:rPr>
          <w:rFonts w:ascii="Times New Roman" w:hAnsi="Times New Roman" w:cs="Times New Roman"/>
          <w:color w:val="auto"/>
        </w:rPr>
        <w:t xml:space="preserve">4. </w:t>
      </w:r>
      <w:bookmarkStart w:id="8" w:name="_Toc487119135"/>
      <w:bookmarkStart w:id="9" w:name="_Toc515619574"/>
      <w:bookmarkStart w:id="10" w:name="_Toc12293954"/>
      <w:r w:rsidR="00B81DDA" w:rsidRPr="00202011">
        <w:rPr>
          <w:rFonts w:ascii="Times New Roman" w:hAnsi="Times New Roman" w:cs="Times New Roman"/>
          <w:color w:val="auto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  <w:bookmarkEnd w:id="9"/>
      <w:bookmarkEnd w:id="10"/>
    </w:p>
    <w:p w14:paraId="27868EBC" w14:textId="0C9C7BE1" w:rsidR="00B81DDA" w:rsidRPr="00202011" w:rsidRDefault="00B81DDA" w:rsidP="000123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t xml:space="preserve">Общая трудоемкость дисциплины составляет </w:t>
      </w:r>
      <w:r w:rsidR="000B51E7" w:rsidRPr="00202011">
        <w:rPr>
          <w:rFonts w:ascii="Times New Roman" w:hAnsi="Times New Roman" w:cs="Times New Roman"/>
          <w:sz w:val="28"/>
          <w:szCs w:val="28"/>
        </w:rPr>
        <w:t>4</w:t>
      </w:r>
      <w:r w:rsidRPr="00202011">
        <w:rPr>
          <w:rFonts w:ascii="Times New Roman" w:hAnsi="Times New Roman" w:cs="Times New Roman"/>
          <w:sz w:val="28"/>
          <w:szCs w:val="28"/>
        </w:rPr>
        <w:t xml:space="preserve"> зачетных единицы (1</w:t>
      </w:r>
      <w:r w:rsidR="000B51E7" w:rsidRPr="00202011">
        <w:rPr>
          <w:rFonts w:ascii="Times New Roman" w:hAnsi="Times New Roman" w:cs="Times New Roman"/>
          <w:sz w:val="28"/>
          <w:szCs w:val="28"/>
        </w:rPr>
        <w:t>44</w:t>
      </w:r>
      <w:r w:rsidRPr="00202011">
        <w:rPr>
          <w:rFonts w:ascii="Times New Roman" w:hAnsi="Times New Roman" w:cs="Times New Roman"/>
          <w:sz w:val="28"/>
          <w:szCs w:val="28"/>
        </w:rPr>
        <w:t xml:space="preserve"> час</w:t>
      </w:r>
      <w:r w:rsidR="000B51E7" w:rsidRPr="00202011">
        <w:rPr>
          <w:rFonts w:ascii="Times New Roman" w:hAnsi="Times New Roman" w:cs="Times New Roman"/>
          <w:sz w:val="28"/>
          <w:szCs w:val="28"/>
        </w:rPr>
        <w:t>а</w:t>
      </w:r>
      <w:r w:rsidRPr="00202011">
        <w:rPr>
          <w:rFonts w:ascii="Times New Roman" w:hAnsi="Times New Roman" w:cs="Times New Roman"/>
          <w:sz w:val="28"/>
          <w:szCs w:val="28"/>
        </w:rPr>
        <w:t>).</w:t>
      </w:r>
    </w:p>
    <w:p w14:paraId="701E82F5" w14:textId="686EE056" w:rsidR="005973E3" w:rsidRPr="00202011" w:rsidRDefault="00B81DDA" w:rsidP="000123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t>Вид промежуточной аттестации – зачет</w:t>
      </w:r>
      <w:r w:rsidR="00DD5DEC" w:rsidRPr="00202011">
        <w:rPr>
          <w:rFonts w:ascii="Times New Roman" w:hAnsi="Times New Roman" w:cs="Times New Roman"/>
          <w:sz w:val="28"/>
          <w:szCs w:val="28"/>
        </w:rPr>
        <w:t xml:space="preserve"> (3 модуль), экзамен (4 модуль).</w:t>
      </w:r>
    </w:p>
    <w:p w14:paraId="67D5003D" w14:textId="12A76CB6" w:rsidR="005973E3" w:rsidRPr="00202011" w:rsidRDefault="00B81DDA" w:rsidP="000123D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2011">
        <w:rPr>
          <w:rFonts w:ascii="Times New Roman" w:hAnsi="Times New Roman" w:cs="Times New Roman"/>
          <w:bCs/>
          <w:sz w:val="28"/>
          <w:szCs w:val="28"/>
        </w:rPr>
        <w:t>Вид учебной работы по дисциплине</w:t>
      </w:r>
      <w:r w:rsidR="007346D8" w:rsidRPr="0020201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B51E7" w:rsidRPr="00202011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DD5DEC" w:rsidRPr="00202011">
        <w:rPr>
          <w:rFonts w:ascii="Times New Roman" w:hAnsi="Times New Roman" w:cs="Times New Roman"/>
          <w:sz w:val="28"/>
          <w:szCs w:val="28"/>
        </w:rPr>
        <w:t>домашнее творческое задание</w:t>
      </w:r>
      <w:r w:rsidR="000B51E7" w:rsidRPr="00202011">
        <w:rPr>
          <w:rFonts w:ascii="Times New Roman" w:hAnsi="Times New Roman" w:cs="Times New Roman"/>
          <w:bCs/>
          <w:sz w:val="28"/>
          <w:szCs w:val="28"/>
        </w:rPr>
        <w:t>.</w:t>
      </w:r>
    </w:p>
    <w:p w14:paraId="71771BE5" w14:textId="1E3353D6" w:rsidR="00B81DDA" w:rsidRPr="00202011" w:rsidRDefault="009740CA" w:rsidP="000B51E7">
      <w:pPr>
        <w:widowControl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02011">
        <w:rPr>
          <w:rFonts w:ascii="Times New Roman" w:hAnsi="Times New Roman" w:cs="Times New Roman"/>
          <w:b/>
          <w:sz w:val="28"/>
          <w:szCs w:val="28"/>
        </w:rPr>
        <w:t>очная форма обучения</w:t>
      </w:r>
    </w:p>
    <w:p w14:paraId="1B0EB9A6" w14:textId="02BE6FA3" w:rsidR="0015735B" w:rsidRPr="00202011" w:rsidRDefault="0015735B" w:rsidP="00A7262E">
      <w:pPr>
        <w:widowControl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933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449"/>
        <w:gridCol w:w="1806"/>
        <w:gridCol w:w="2073"/>
        <w:gridCol w:w="2011"/>
      </w:tblGrid>
      <w:tr w:rsidR="00D37FF3" w:rsidRPr="00202011" w14:paraId="6002C076" w14:textId="6A6375CF" w:rsidTr="00D37FF3">
        <w:tc>
          <w:tcPr>
            <w:tcW w:w="3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1760413" w14:textId="77777777" w:rsidR="00D37FF3" w:rsidRPr="00202011" w:rsidRDefault="00D37FF3" w:rsidP="000B5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1" w:name="_Hlk85892130"/>
            <w:r w:rsidRPr="00202011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7870553" w14:textId="77777777" w:rsidR="00D37FF3" w:rsidRPr="00202011" w:rsidRDefault="00D37FF3" w:rsidP="000B5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01E41261" w14:textId="77777777" w:rsidR="00D37FF3" w:rsidRPr="00202011" w:rsidRDefault="00D37FF3" w:rsidP="000B5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5A1CE52" w14:textId="528E0EDD" w:rsidR="00D37FF3" w:rsidRPr="00202011" w:rsidRDefault="00D37FF3" w:rsidP="000B5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3 </w:t>
            </w:r>
          </w:p>
          <w:p w14:paraId="4B74EF07" w14:textId="77777777" w:rsidR="00D37FF3" w:rsidRPr="00202011" w:rsidRDefault="00D37FF3" w:rsidP="000B5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281858C" w14:textId="77777777" w:rsidR="00D37FF3" w:rsidRPr="00202011" w:rsidRDefault="00D37FF3" w:rsidP="00D37F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4 </w:t>
            </w:r>
          </w:p>
          <w:p w14:paraId="04AB87E7" w14:textId="1DED453F" w:rsidR="00D37FF3" w:rsidRPr="00202011" w:rsidRDefault="00D37FF3" w:rsidP="00D37FF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D37FF3" w:rsidRPr="00202011" w14:paraId="591D6DF9" w14:textId="43896C81" w:rsidTr="00827456">
        <w:tc>
          <w:tcPr>
            <w:tcW w:w="3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49E5A03" w14:textId="77777777" w:rsidR="00D37FF3" w:rsidRPr="00202011" w:rsidRDefault="00D37FF3" w:rsidP="000B51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9F01B8E" w14:textId="552BFC1F" w:rsidR="00D37FF3" w:rsidRPr="00202011" w:rsidRDefault="00D37FF3" w:rsidP="000B5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z w:val="24"/>
                <w:szCs w:val="24"/>
              </w:rPr>
              <w:t>4/144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7B5DD0BA" w14:textId="64E4540F" w:rsidR="00D37FF3" w:rsidRPr="00202011" w:rsidRDefault="00827456" w:rsidP="000B5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0A146490" w14:textId="79117193" w:rsidR="00D37FF3" w:rsidRPr="00202011" w:rsidRDefault="00827456" w:rsidP="000B5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</w:tr>
      <w:tr w:rsidR="00D37FF3" w:rsidRPr="00202011" w14:paraId="094D58C6" w14:textId="4B6297AB" w:rsidTr="00827456">
        <w:tc>
          <w:tcPr>
            <w:tcW w:w="3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910D3C7" w14:textId="77777777" w:rsidR="00D37FF3" w:rsidRPr="00202011" w:rsidRDefault="00D37FF3" w:rsidP="00BE56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работа-Аудиторные занятия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5996FD4" w14:textId="15C65D52" w:rsidR="00D37FF3" w:rsidRPr="00202011" w:rsidRDefault="00D37FF3" w:rsidP="00BE56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63FF7F" w14:textId="5BB87C87" w:rsidR="00D37FF3" w:rsidRPr="00202011" w:rsidRDefault="00337AA5" w:rsidP="00BE56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7FF3" w:rsidRPr="002020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614D2B" w14:textId="19F7F6A1" w:rsidR="00D37FF3" w:rsidRPr="00202011" w:rsidRDefault="00337AA5" w:rsidP="00BE56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37FF3" w:rsidRPr="00202011" w14:paraId="2EB0F8F7" w14:textId="4FDA407D" w:rsidTr="00827456">
        <w:tc>
          <w:tcPr>
            <w:tcW w:w="3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75348CB" w14:textId="77777777" w:rsidR="00D37FF3" w:rsidRPr="00202011" w:rsidRDefault="00D37FF3" w:rsidP="00BE56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11C7BAC" w14:textId="4559F1E7" w:rsidR="00D37FF3" w:rsidRPr="00202011" w:rsidRDefault="00D37FF3" w:rsidP="00BE56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14CED" w14:textId="645E8289" w:rsidR="00D37FF3" w:rsidRPr="00202011" w:rsidRDefault="006C151C" w:rsidP="00BE56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E8DB66" w14:textId="6B279786" w:rsidR="00D37FF3" w:rsidRPr="00202011" w:rsidRDefault="00337AA5" w:rsidP="00BE56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37FF3" w:rsidRPr="00202011" w14:paraId="5334FBD6" w14:textId="3A357F51" w:rsidTr="00827456">
        <w:tc>
          <w:tcPr>
            <w:tcW w:w="3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64BDF8A" w14:textId="4A25D9D1" w:rsidR="00D37FF3" w:rsidRPr="00202011" w:rsidRDefault="00D37FF3" w:rsidP="00BE56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7CB99BC" w14:textId="72CBCF2A" w:rsidR="00D37FF3" w:rsidRPr="00202011" w:rsidRDefault="00D37FF3" w:rsidP="00BE56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D58AA8" w14:textId="4B52F8E0" w:rsidR="00D37FF3" w:rsidRPr="00202011" w:rsidRDefault="006C151C" w:rsidP="00BE56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622729" w14:textId="606BB482" w:rsidR="00D37FF3" w:rsidRPr="00202011" w:rsidRDefault="00337AA5" w:rsidP="00BE56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D37FF3" w:rsidRPr="00202011" w14:paraId="55F2C8FD" w14:textId="1D852D7B" w:rsidTr="00827456">
        <w:trPr>
          <w:trHeight w:val="171"/>
        </w:trPr>
        <w:tc>
          <w:tcPr>
            <w:tcW w:w="3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2AE3269" w14:textId="77777777" w:rsidR="00D37FF3" w:rsidRPr="00202011" w:rsidRDefault="00D37FF3" w:rsidP="00BE56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FD0AEAC" w14:textId="1D1C6CBD" w:rsidR="00D37FF3" w:rsidRPr="00202011" w:rsidRDefault="00D37FF3" w:rsidP="00BE56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C9F617" w14:textId="3BB919B8" w:rsidR="00D37FF3" w:rsidRPr="00202011" w:rsidRDefault="006C151C" w:rsidP="00BE56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2E9C81" w14:textId="494A970B" w:rsidR="00D37FF3" w:rsidRPr="00202011" w:rsidRDefault="00337AA5" w:rsidP="00BE56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D37FF3" w:rsidRPr="00202011" w14:paraId="21652441" w14:textId="2C36CC05" w:rsidTr="00D37FF3">
        <w:tc>
          <w:tcPr>
            <w:tcW w:w="3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E157CAE" w14:textId="77777777" w:rsidR="00D37FF3" w:rsidRPr="00202011" w:rsidRDefault="00D37FF3" w:rsidP="000B51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95D1931" w14:textId="38F3C6F8" w:rsidR="00D37FF3" w:rsidRPr="00202011" w:rsidRDefault="00D37FF3" w:rsidP="000B5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39C61EB" w14:textId="2C01043D" w:rsidR="00D37FF3" w:rsidRPr="00202011" w:rsidRDefault="006C151C" w:rsidP="000B5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3D9669" w14:textId="27CCA844" w:rsidR="00D37FF3" w:rsidRPr="00202011" w:rsidRDefault="00D37FF3" w:rsidP="000B5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D37FF3" w:rsidRPr="00202011" w14:paraId="1869C426" w14:textId="4EC015A2" w:rsidTr="00D37FF3">
        <w:tc>
          <w:tcPr>
            <w:tcW w:w="3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02C87B6" w14:textId="77777777" w:rsidR="00D37FF3" w:rsidRPr="00202011" w:rsidRDefault="00D37FF3" w:rsidP="000B51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промежуточной аттестации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75F3081" w14:textId="224D0DC4" w:rsidR="00D37FF3" w:rsidRPr="00202011" w:rsidRDefault="006C151C" w:rsidP="000B5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 xml:space="preserve">зачет, </w:t>
            </w:r>
            <w:r w:rsidR="00D37FF3" w:rsidRPr="00202011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9D4811A" w14:textId="0964FE53" w:rsidR="00D37FF3" w:rsidRPr="00202011" w:rsidRDefault="006C151C" w:rsidP="000B5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0AB960" w14:textId="7A50A243" w:rsidR="00D37FF3" w:rsidRPr="00202011" w:rsidRDefault="006C151C" w:rsidP="000B5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bookmarkEnd w:id="11"/>
    </w:tbl>
    <w:p w14:paraId="559E37E8" w14:textId="6957A949" w:rsidR="009740CA" w:rsidRPr="00202011" w:rsidRDefault="009740CA" w:rsidP="004579B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3063F17" w14:textId="01AF52F0" w:rsidR="009740CA" w:rsidRPr="00202011" w:rsidRDefault="009740CA" w:rsidP="004579B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4B0B109" w14:textId="55F3DF4A" w:rsidR="00E92FAD" w:rsidRPr="00202011" w:rsidRDefault="001428A0" w:rsidP="004579B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2" w:name="_Toc88246061"/>
      <w:r w:rsidRPr="00202011">
        <w:rPr>
          <w:rFonts w:ascii="Times New Roman" w:hAnsi="Times New Roman" w:cs="Times New Roman"/>
          <w:b/>
          <w:sz w:val="28"/>
          <w:szCs w:val="28"/>
        </w:rPr>
        <w:t xml:space="preserve">5. Содержание дисциплины, структурированное по темам (разделам) дисциплины с указанием их объемов (в академических </w:t>
      </w:r>
      <w:r w:rsidR="00E92FAD" w:rsidRPr="00202011">
        <w:rPr>
          <w:rFonts w:ascii="Times New Roman" w:hAnsi="Times New Roman" w:cs="Times New Roman"/>
          <w:b/>
          <w:sz w:val="28"/>
          <w:szCs w:val="28"/>
        </w:rPr>
        <w:t>часах) и видов учебных занятий</w:t>
      </w:r>
      <w:bookmarkEnd w:id="12"/>
    </w:p>
    <w:p w14:paraId="29847EB0" w14:textId="77777777" w:rsidR="007346D8" w:rsidRPr="00202011" w:rsidRDefault="007346D8" w:rsidP="00B81D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FCE64D" w14:textId="367EF9D2" w:rsidR="00E92FAD" w:rsidRPr="00202011" w:rsidRDefault="00E92FAD" w:rsidP="00877988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3" w:name="_Toc486930364"/>
      <w:bookmarkStart w:id="14" w:name="_Toc88246062"/>
      <w:r w:rsidRPr="00202011">
        <w:rPr>
          <w:rFonts w:ascii="Times New Roman" w:hAnsi="Times New Roman" w:cs="Times New Roman"/>
          <w:b/>
          <w:sz w:val="28"/>
          <w:szCs w:val="28"/>
        </w:rPr>
        <w:t>5.1. Содержание дисциплины</w:t>
      </w:r>
      <w:bookmarkEnd w:id="13"/>
      <w:bookmarkEnd w:id="14"/>
    </w:p>
    <w:p w14:paraId="4042CFAC" w14:textId="77777777" w:rsidR="009F4617" w:rsidRPr="00202011" w:rsidRDefault="009F4617" w:rsidP="00877988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25C0EE43" w14:textId="77777777" w:rsidR="00BE56E8" w:rsidRPr="00202011" w:rsidRDefault="00BE56E8" w:rsidP="009F4617">
      <w:pPr>
        <w:spacing w:after="0" w:line="312" w:lineRule="auto"/>
        <w:ind w:firstLine="709"/>
        <w:jc w:val="both"/>
        <w:rPr>
          <w:rFonts w:ascii="Times New Roman" w:eastAsia="ヒラギノ角ゴ Pro W3" w:hAnsi="Times New Roman" w:cs="Times New Roman"/>
          <w:b/>
          <w:bCs/>
          <w:caps/>
          <w:color w:val="000000"/>
          <w:sz w:val="28"/>
          <w:szCs w:val="28"/>
        </w:rPr>
      </w:pPr>
      <w:r w:rsidRPr="00202011">
        <w:rPr>
          <w:rFonts w:ascii="Times New Roman" w:eastAsia="ヒラギノ角ゴ Pro W3" w:hAnsi="Times New Roman" w:cs="Times New Roman"/>
          <w:b/>
          <w:bCs/>
          <w:color w:val="000000"/>
          <w:sz w:val="28"/>
          <w:szCs w:val="28"/>
        </w:rPr>
        <w:t xml:space="preserve">Тема </w:t>
      </w:r>
      <w:r w:rsidRPr="00202011">
        <w:rPr>
          <w:rFonts w:ascii="Times New Roman" w:eastAsia="ヒラギノ角ゴ Pro W3" w:hAnsi="Times New Roman" w:cs="Times New Roman"/>
          <w:b/>
          <w:bCs/>
          <w:caps/>
          <w:color w:val="000000"/>
          <w:sz w:val="28"/>
          <w:szCs w:val="28"/>
        </w:rPr>
        <w:t xml:space="preserve">1. БАНКИ КАК ИНСТИТУЦИОНАЛЬНЫЕ СУБЪЕКТЫ НАЛОГОВОГО АДМИНИСТРИРОВАНИЯ </w:t>
      </w:r>
    </w:p>
    <w:p w14:paraId="79FDFB77" w14:textId="40FEF26E" w:rsidR="00BE56E8" w:rsidRPr="00202011" w:rsidRDefault="00704365" w:rsidP="009F4617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Банк как участник налоговых отношений и </w:t>
      </w:r>
      <w:r w:rsidR="000B02AA" w:rsidRPr="00202011">
        <w:rPr>
          <w:rFonts w:ascii="Times New Roman" w:eastAsia="Calibri" w:hAnsi="Times New Roman" w:cs="Times New Roman"/>
          <w:sz w:val="28"/>
          <w:szCs w:val="28"/>
        </w:rPr>
        <w:t>субъект налогового администрирования</w:t>
      </w:r>
      <w:r w:rsidRPr="0020201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FA4EE42" w14:textId="24DBFC3B" w:rsidR="00BE56E8" w:rsidRPr="00202011" w:rsidRDefault="00BE56E8" w:rsidP="009F4617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011">
        <w:rPr>
          <w:rFonts w:ascii="Times New Roman" w:eastAsia="Calibri" w:hAnsi="Times New Roman" w:cs="Times New Roman"/>
          <w:bCs/>
          <w:sz w:val="28"/>
          <w:szCs w:val="28"/>
        </w:rPr>
        <w:t>Обязанности банков как институциональных субъектов налогового администрирования</w:t>
      </w:r>
      <w:r w:rsidRPr="00202011">
        <w:rPr>
          <w:rFonts w:ascii="Times New Roman" w:eastAsia="Calibri" w:hAnsi="Times New Roman" w:cs="Times New Roman"/>
          <w:sz w:val="28"/>
          <w:szCs w:val="28"/>
        </w:rPr>
        <w:t>. Развитие норм налогового законодательства, касающихся процедуры открытия счетов организациям и физическим лица</w:t>
      </w:r>
      <w:r w:rsidR="000B02AA" w:rsidRPr="00202011">
        <w:rPr>
          <w:rFonts w:ascii="Times New Roman" w:eastAsia="Calibri" w:hAnsi="Times New Roman" w:cs="Times New Roman"/>
          <w:sz w:val="28"/>
          <w:szCs w:val="28"/>
        </w:rPr>
        <w:t>, в том числе валютных счетов, счетов в драгоценных металлах и т.д.</w:t>
      </w: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 Порядок и сроки сообщения банком в электронном виде налоговому органу об открытии (закрытии, изменении реквизитов) счетов клиентам банка. </w:t>
      </w:r>
    </w:p>
    <w:p w14:paraId="15550E5B" w14:textId="090C8961" w:rsidR="00BE56E8" w:rsidRPr="00202011" w:rsidRDefault="00BE56E8" w:rsidP="009F4617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Проблемы исполнения банками обязанностей по </w:t>
      </w:r>
      <w:r w:rsidR="000B02AA"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обеспечению </w:t>
      </w:r>
      <w:r w:rsidRPr="00202011">
        <w:rPr>
          <w:rFonts w:ascii="Times New Roman" w:eastAsia="Calibri" w:hAnsi="Times New Roman" w:cs="Times New Roman"/>
          <w:sz w:val="28"/>
          <w:szCs w:val="28"/>
        </w:rPr>
        <w:t>своевременно</w:t>
      </w:r>
      <w:r w:rsidR="000B02AA" w:rsidRPr="00202011">
        <w:rPr>
          <w:rFonts w:ascii="Times New Roman" w:eastAsia="Calibri" w:hAnsi="Times New Roman" w:cs="Times New Roman"/>
          <w:sz w:val="28"/>
          <w:szCs w:val="28"/>
        </w:rPr>
        <w:t>го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 перечислени</w:t>
      </w:r>
      <w:r w:rsidR="000B02AA" w:rsidRPr="00202011">
        <w:rPr>
          <w:rFonts w:ascii="Times New Roman" w:eastAsia="Calibri" w:hAnsi="Times New Roman" w:cs="Times New Roman"/>
          <w:bCs/>
          <w:sz w:val="28"/>
          <w:szCs w:val="28"/>
        </w:rPr>
        <w:t>я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 налогов (сборов) и решений об их взыскании, в том числе при недостаточности средств на расчетном (текущем)</w:t>
      </w:r>
      <w:r w:rsidR="000B02AA"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 и </w:t>
      </w:r>
      <w:r w:rsidR="00DC1270" w:rsidRPr="00202011">
        <w:rPr>
          <w:rFonts w:ascii="Times New Roman" w:eastAsia="Calibri" w:hAnsi="Times New Roman" w:cs="Times New Roman"/>
          <w:bCs/>
          <w:sz w:val="28"/>
          <w:szCs w:val="28"/>
        </w:rPr>
        <w:t>других банковских</w:t>
      </w:r>
      <w:r w:rsidR="000B02AA"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>счет</w:t>
      </w:r>
      <w:r w:rsidR="000B02AA" w:rsidRPr="00202011">
        <w:rPr>
          <w:rFonts w:ascii="Times New Roman" w:eastAsia="Calibri" w:hAnsi="Times New Roman" w:cs="Times New Roman"/>
          <w:bCs/>
          <w:sz w:val="28"/>
          <w:szCs w:val="28"/>
        </w:rPr>
        <w:t>ах</w:t>
      </w:r>
      <w:r w:rsidR="00B038DA" w:rsidRPr="00202011">
        <w:rPr>
          <w:rFonts w:ascii="Times New Roman" w:eastAsia="Calibri" w:hAnsi="Times New Roman" w:cs="Times New Roman"/>
          <w:bCs/>
          <w:sz w:val="28"/>
          <w:szCs w:val="28"/>
        </w:rPr>
        <w:t>, а также электронных денежных средств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. Инкассовое поручение налоговых органов: цели и особенности исполнения по расчетному (текущему) и </w:t>
      </w:r>
      <w:r w:rsidR="00B038DA" w:rsidRPr="00202011">
        <w:rPr>
          <w:rFonts w:ascii="Times New Roman" w:eastAsia="Calibri" w:hAnsi="Times New Roman" w:cs="Times New Roman"/>
          <w:bCs/>
          <w:sz w:val="28"/>
          <w:szCs w:val="28"/>
        </w:rPr>
        <w:t>другим банковским счетам, а также переводам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66082" w:rsidRPr="00202011">
        <w:rPr>
          <w:rFonts w:ascii="Times New Roman" w:eastAsia="Calibri" w:hAnsi="Times New Roman" w:cs="Times New Roman"/>
          <w:bCs/>
          <w:sz w:val="28"/>
          <w:szCs w:val="28"/>
        </w:rPr>
        <w:t>электронных денежных средств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. Права налоговых органов по приостановлению операций по счетам в банке и ограничению операций по депозитному счету. </w:t>
      </w:r>
    </w:p>
    <w:p w14:paraId="25D62E6B" w14:textId="26681B08" w:rsidR="00704365" w:rsidRPr="00202011" w:rsidRDefault="00BE56E8" w:rsidP="009F4617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011">
        <w:rPr>
          <w:rFonts w:ascii="Times New Roman" w:eastAsia="Calibri" w:hAnsi="Times New Roman" w:cs="Times New Roman"/>
          <w:sz w:val="28"/>
          <w:szCs w:val="28"/>
        </w:rPr>
        <w:t>Информационное взаимодействие банков и налоговых органо</w:t>
      </w:r>
      <w:r w:rsidR="00704365" w:rsidRPr="00202011">
        <w:rPr>
          <w:rFonts w:ascii="Times New Roman" w:eastAsia="Calibri" w:hAnsi="Times New Roman" w:cs="Times New Roman"/>
          <w:sz w:val="28"/>
          <w:szCs w:val="28"/>
        </w:rPr>
        <w:t>в</w:t>
      </w: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. Соотношение банковской тайны и обязанностей банков по предоставлению в налоговые органы сведений о финансово-хозяйственной деятельности клиентов. Тенденции в области соотношения банковской тайны и обязанностей банков по предоставлению в налоговые органы сведений о финансово-хозяйственной деятельности клиентов. Порядок запроса налоговыми органами у банков информации по операциям и счетам организаций и физических лиц. Возможности использования информации по операциям и счетам организаций и физических лиц в процессе налогового </w:t>
      </w:r>
      <w:r w:rsidRPr="0020201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контроля. </w:t>
      </w:r>
      <w:r w:rsidR="0038662F" w:rsidRPr="00202011">
        <w:rPr>
          <w:rFonts w:ascii="Times New Roman" w:eastAsia="Calibri" w:hAnsi="Times New Roman" w:cs="Times New Roman"/>
          <w:sz w:val="28"/>
          <w:szCs w:val="28"/>
        </w:rPr>
        <w:t>Новые технологии</w:t>
      </w: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 запроса налоговыми органами у банков информации по операциям и счетам организаций и физических лиц.</w:t>
      </w:r>
    </w:p>
    <w:p w14:paraId="7B146B42" w14:textId="36063F47" w:rsidR="00BE56E8" w:rsidRPr="00202011" w:rsidRDefault="004F3FD0" w:rsidP="009F4617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011">
        <w:rPr>
          <w:rFonts w:ascii="Times New Roman" w:eastAsia="Calibri" w:hAnsi="Times New Roman" w:cs="Times New Roman"/>
          <w:sz w:val="28"/>
          <w:szCs w:val="28"/>
        </w:rPr>
        <w:t>Мероприятия налогового контроля исполнени</w:t>
      </w:r>
      <w:r w:rsidR="00C66082" w:rsidRPr="00202011">
        <w:rPr>
          <w:rFonts w:ascii="Times New Roman" w:eastAsia="Calibri" w:hAnsi="Times New Roman" w:cs="Times New Roman"/>
          <w:sz w:val="28"/>
          <w:szCs w:val="28"/>
        </w:rPr>
        <w:t>я</w:t>
      </w: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 банками обязанностей, установленных</w:t>
      </w:r>
      <w:r w:rsidRPr="00202011">
        <w:t xml:space="preserve"> </w:t>
      </w: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в отношении неопределенного круга налогоплательщиков и в отношении </w:t>
      </w:r>
      <w:r w:rsidR="00224029" w:rsidRPr="00202011">
        <w:rPr>
          <w:rFonts w:ascii="Times New Roman" w:eastAsia="Calibri" w:hAnsi="Times New Roman" w:cs="Times New Roman"/>
          <w:sz w:val="28"/>
          <w:szCs w:val="28"/>
        </w:rPr>
        <w:t xml:space="preserve">определенного </w:t>
      </w:r>
      <w:r w:rsidRPr="00202011">
        <w:rPr>
          <w:rFonts w:ascii="Times New Roman" w:eastAsia="Calibri" w:hAnsi="Times New Roman" w:cs="Times New Roman"/>
          <w:sz w:val="28"/>
          <w:szCs w:val="28"/>
        </w:rPr>
        <w:t>налогоплательщика</w:t>
      </w:r>
      <w:r w:rsidR="00704365" w:rsidRPr="0020201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04365" w:rsidRPr="00202011">
        <w:rPr>
          <w:rFonts w:ascii="Times New Roman" w:eastAsia="Calibri" w:hAnsi="Times New Roman" w:cs="Times New Roman"/>
          <w:bCs/>
          <w:sz w:val="28"/>
          <w:szCs w:val="28"/>
        </w:rPr>
        <w:t>Ответственность банков за нарушение налогового законодательства</w:t>
      </w:r>
      <w:r w:rsidR="00224029"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 в части обеспечительных</w:t>
      </w:r>
      <w:r w:rsidR="00971CDE"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24029" w:rsidRPr="00202011">
        <w:rPr>
          <w:rFonts w:ascii="Times New Roman" w:eastAsia="Calibri" w:hAnsi="Times New Roman" w:cs="Times New Roman"/>
          <w:bCs/>
          <w:sz w:val="28"/>
          <w:szCs w:val="28"/>
        </w:rPr>
        <w:t>мер результативности налогового контроля</w:t>
      </w:r>
      <w:r w:rsidR="00704365" w:rsidRPr="00202011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6188E15F" w14:textId="222E64A3" w:rsidR="00BE56E8" w:rsidRPr="00202011" w:rsidRDefault="00BE56E8" w:rsidP="009F4617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011">
        <w:rPr>
          <w:rFonts w:ascii="Times New Roman" w:eastAsia="Calibri" w:hAnsi="Times New Roman" w:cs="Times New Roman"/>
          <w:sz w:val="28"/>
          <w:szCs w:val="28"/>
        </w:rPr>
        <w:t>Особенности международного обмена налоговой информаци</w:t>
      </w:r>
      <w:r w:rsidR="00877988" w:rsidRPr="00202011">
        <w:rPr>
          <w:rFonts w:ascii="Times New Roman" w:eastAsia="Calibri" w:hAnsi="Times New Roman" w:cs="Times New Roman"/>
          <w:sz w:val="28"/>
          <w:szCs w:val="28"/>
        </w:rPr>
        <w:t>ей</w:t>
      </w:r>
      <w:r w:rsidR="00877988" w:rsidRPr="00202011">
        <w:rPr>
          <w:rStyle w:val="afc"/>
          <w:rFonts w:ascii="Times New Roman" w:eastAsia="Calibri" w:hAnsi="Times New Roman" w:cs="Times New Roman"/>
          <w:sz w:val="28"/>
          <w:szCs w:val="28"/>
        </w:rPr>
        <w:footnoteReference w:id="1"/>
      </w:r>
      <w:r w:rsidR="00224029" w:rsidRPr="00202011">
        <w:rPr>
          <w:rFonts w:ascii="Times New Roman" w:eastAsia="Calibri" w:hAnsi="Times New Roman" w:cs="Times New Roman"/>
          <w:sz w:val="28"/>
          <w:szCs w:val="28"/>
        </w:rPr>
        <w:t xml:space="preserve">. Основные модели предоставления налоговой информации. </w:t>
      </w: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Автоматический обмен налоговой информацией. Влияние </w:t>
      </w:r>
      <w:r w:rsidR="00224029" w:rsidRPr="00202011">
        <w:rPr>
          <w:rFonts w:ascii="Times New Roman" w:eastAsia="Calibri" w:hAnsi="Times New Roman" w:cs="Times New Roman"/>
          <w:sz w:val="28"/>
          <w:szCs w:val="28"/>
        </w:rPr>
        <w:t xml:space="preserve">ограничений согласно </w:t>
      </w:r>
      <w:r w:rsidRPr="00202011">
        <w:rPr>
          <w:rFonts w:ascii="Times New Roman" w:eastAsia="Calibri" w:hAnsi="Times New Roman" w:cs="Times New Roman"/>
          <w:sz w:val="28"/>
          <w:szCs w:val="28"/>
          <w:lang w:val="en-US"/>
        </w:rPr>
        <w:t>FATCA</w:t>
      </w: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 на российскую банковскую систему. </w:t>
      </w:r>
    </w:p>
    <w:p w14:paraId="5B3AEEB3" w14:textId="77777777" w:rsidR="00BE56E8" w:rsidRPr="00202011" w:rsidRDefault="00BE56E8" w:rsidP="009F4617">
      <w:pPr>
        <w:spacing w:after="0" w:line="312" w:lineRule="auto"/>
        <w:ind w:firstLine="709"/>
        <w:jc w:val="both"/>
        <w:rPr>
          <w:rFonts w:ascii="Times New Roman" w:eastAsia="ヒラギノ角ゴ Pro W3" w:hAnsi="Times New Roman" w:cs="Times New Roman"/>
          <w:bCs/>
          <w:caps/>
          <w:color w:val="000000"/>
          <w:sz w:val="28"/>
          <w:szCs w:val="28"/>
        </w:rPr>
      </w:pPr>
    </w:p>
    <w:p w14:paraId="7EE42629" w14:textId="77777777" w:rsidR="00BE56E8" w:rsidRPr="00202011" w:rsidRDefault="00BE56E8" w:rsidP="009F4617">
      <w:pPr>
        <w:spacing w:after="0" w:line="312" w:lineRule="auto"/>
        <w:ind w:firstLine="709"/>
        <w:jc w:val="both"/>
        <w:rPr>
          <w:rFonts w:ascii="Times New Roman" w:eastAsia="ヒラギノ角ゴ Pro W3" w:hAnsi="Times New Roman" w:cs="Times New Roman"/>
          <w:b/>
          <w:bCs/>
          <w:caps/>
          <w:color w:val="000000"/>
          <w:sz w:val="28"/>
          <w:szCs w:val="28"/>
        </w:rPr>
      </w:pPr>
      <w:r w:rsidRPr="00202011">
        <w:rPr>
          <w:rFonts w:ascii="Times New Roman" w:eastAsia="ヒラギノ角ゴ Pro W3" w:hAnsi="Times New Roman" w:cs="Times New Roman"/>
          <w:b/>
          <w:bCs/>
          <w:color w:val="000000"/>
          <w:sz w:val="28"/>
          <w:szCs w:val="28"/>
        </w:rPr>
        <w:t xml:space="preserve">Тема </w:t>
      </w:r>
      <w:r w:rsidRPr="00202011">
        <w:rPr>
          <w:rFonts w:ascii="Times New Roman" w:eastAsia="ヒラギノ角ゴ Pro W3" w:hAnsi="Times New Roman" w:cs="Times New Roman"/>
          <w:b/>
          <w:bCs/>
          <w:caps/>
          <w:color w:val="000000"/>
          <w:sz w:val="28"/>
          <w:szCs w:val="28"/>
        </w:rPr>
        <w:t>2. Налогообложение операций ФИНАНСОВО-кредитных организаций налогом на добавленную стоимость</w:t>
      </w:r>
    </w:p>
    <w:p w14:paraId="1198EAA2" w14:textId="0894D4A8" w:rsidR="00BE56E8" w:rsidRPr="00202011" w:rsidRDefault="00BE56E8" w:rsidP="009F4617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Основные налоговые риски, связанные с исчислением банками налога на добавленную стоимость. Банковские операции, облагаемые и не облагаемые НДС. Налоговые риски формирования тарифной политики банков. Специфика применения </w:t>
      </w:r>
      <w:r w:rsidR="004E487B"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права на 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>налоговы</w:t>
      </w:r>
      <w:r w:rsidR="004E487B" w:rsidRPr="00202011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 вычет</w:t>
      </w:r>
      <w:r w:rsidR="004E487B" w:rsidRPr="00202011">
        <w:rPr>
          <w:rFonts w:ascii="Times New Roman" w:eastAsia="Calibri" w:hAnsi="Times New Roman" w:cs="Times New Roman"/>
          <w:bCs/>
          <w:sz w:val="28"/>
          <w:szCs w:val="28"/>
        </w:rPr>
        <w:t>ы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4E487B" w:rsidRPr="00202011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 налог</w:t>
      </w:r>
      <w:r w:rsidR="004E487B" w:rsidRPr="00202011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 на добавленную стоимость, уплаченн</w:t>
      </w:r>
      <w:r w:rsidR="004E487B" w:rsidRPr="00202011">
        <w:rPr>
          <w:rFonts w:ascii="Times New Roman" w:eastAsia="Calibri" w:hAnsi="Times New Roman" w:cs="Times New Roman"/>
          <w:bCs/>
          <w:sz w:val="28"/>
          <w:szCs w:val="28"/>
        </w:rPr>
        <w:t>ому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 банками поставщикам товарно-материальных ценностей, основных фондов, нематериальных активов.</w:t>
      </w:r>
    </w:p>
    <w:p w14:paraId="326E0685" w14:textId="29551EF1" w:rsidR="00BE56E8" w:rsidRPr="00202011" w:rsidRDefault="00BE56E8" w:rsidP="009F4617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Налог на добавленную стоимость по операциям страховых организаций. Налоговые риски по определению </w:t>
      </w:r>
      <w:r w:rsidR="004E487B"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не облагаемых НДС 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>операций и условий п</w:t>
      </w:r>
      <w:r w:rsidR="004E487B" w:rsidRPr="00202011">
        <w:rPr>
          <w:rFonts w:ascii="Times New Roman" w:eastAsia="Calibri" w:hAnsi="Times New Roman" w:cs="Times New Roman"/>
          <w:bCs/>
          <w:sz w:val="28"/>
          <w:szCs w:val="28"/>
        </w:rPr>
        <w:t>рименения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 освобождени</w:t>
      </w:r>
      <w:r w:rsidR="004E487B" w:rsidRPr="00202011">
        <w:rPr>
          <w:rFonts w:ascii="Times New Roman" w:eastAsia="Calibri" w:hAnsi="Times New Roman" w:cs="Times New Roman"/>
          <w:bCs/>
          <w:sz w:val="28"/>
          <w:szCs w:val="28"/>
        </w:rPr>
        <w:t>й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14:paraId="41FCE299" w14:textId="48BC0845" w:rsidR="00BE56E8" w:rsidRPr="00202011" w:rsidRDefault="00BE56E8" w:rsidP="009F461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Особенности обложения </w:t>
      </w:r>
      <w:r w:rsidR="004E487B" w:rsidRPr="00202011">
        <w:rPr>
          <w:rFonts w:ascii="Times New Roman" w:eastAsia="Calibri" w:hAnsi="Times New Roman" w:cs="Times New Roman"/>
          <w:sz w:val="28"/>
          <w:szCs w:val="28"/>
        </w:rPr>
        <w:t xml:space="preserve">НДС </w:t>
      </w: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посреднических операций. Налогообложение доходов посредников, функционирующих на рынке ценных бумаг: регистраторов, депозитариев (включая специализированные депозитарии и центральный депозитарий), дилеров, брокеров, управляющих </w:t>
      </w:r>
      <w:r w:rsidRPr="00202011">
        <w:rPr>
          <w:rFonts w:ascii="Times New Roman" w:eastAsia="Calibri" w:hAnsi="Times New Roman" w:cs="Times New Roman"/>
          <w:sz w:val="28"/>
          <w:szCs w:val="28"/>
        </w:rPr>
        <w:lastRenderedPageBreak/>
        <w:t>компани</w:t>
      </w:r>
      <w:r w:rsidR="004E487B" w:rsidRPr="00202011">
        <w:rPr>
          <w:rFonts w:ascii="Times New Roman" w:eastAsia="Calibri" w:hAnsi="Times New Roman" w:cs="Times New Roman"/>
          <w:sz w:val="28"/>
          <w:szCs w:val="28"/>
        </w:rPr>
        <w:t>й</w:t>
      </w: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 инвестиционных фондов, паевых инвестиционных фондов и негосударственных пенсионных фондов, клиринговых организаций, организаторов торговли. </w:t>
      </w:r>
    </w:p>
    <w:p w14:paraId="59074348" w14:textId="06AD129A" w:rsidR="0038662F" w:rsidRPr="00202011" w:rsidRDefault="0038662F" w:rsidP="009F461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011">
        <w:rPr>
          <w:rFonts w:ascii="Times New Roman" w:eastAsia="Calibri" w:hAnsi="Times New Roman" w:cs="Times New Roman"/>
          <w:bCs/>
          <w:sz w:val="28"/>
          <w:szCs w:val="28"/>
        </w:rPr>
        <w:t>Особенности формирования налоговой базы налогоплательщиками, получающими доход на основе договоров поручения, комиссии или агентских договоров.</w:t>
      </w:r>
    </w:p>
    <w:p w14:paraId="1D8DEFF6" w14:textId="77777777" w:rsidR="00BE56E8" w:rsidRPr="00202011" w:rsidRDefault="00BE56E8" w:rsidP="009F4617">
      <w:pPr>
        <w:spacing w:after="0" w:line="312" w:lineRule="auto"/>
        <w:ind w:firstLine="709"/>
        <w:jc w:val="both"/>
        <w:rPr>
          <w:rFonts w:ascii="Times New Roman" w:eastAsia="ヒラギノ角ゴ Pro W3" w:hAnsi="Times New Roman" w:cs="Times New Roman"/>
          <w:bCs/>
          <w:caps/>
          <w:color w:val="000000"/>
          <w:sz w:val="28"/>
          <w:szCs w:val="28"/>
        </w:rPr>
      </w:pPr>
    </w:p>
    <w:p w14:paraId="6D29C744" w14:textId="7DA0B26F" w:rsidR="00BE56E8" w:rsidRPr="00202011" w:rsidRDefault="00BE56E8" w:rsidP="009F4617">
      <w:pPr>
        <w:spacing w:after="0" w:line="312" w:lineRule="auto"/>
        <w:ind w:firstLine="709"/>
        <w:jc w:val="both"/>
        <w:rPr>
          <w:rFonts w:ascii="Times New Roman" w:eastAsia="ヒラギノ角ゴ Pro W3" w:hAnsi="Times New Roman" w:cs="Times New Roman"/>
          <w:b/>
          <w:bCs/>
          <w:caps/>
          <w:color w:val="000000"/>
          <w:sz w:val="28"/>
          <w:szCs w:val="28"/>
        </w:rPr>
      </w:pPr>
      <w:r w:rsidRPr="00202011">
        <w:rPr>
          <w:rFonts w:ascii="Times New Roman" w:eastAsia="ヒラギノ角ゴ Pro W3" w:hAnsi="Times New Roman" w:cs="Times New Roman"/>
          <w:b/>
          <w:bCs/>
          <w:color w:val="000000"/>
          <w:sz w:val="28"/>
          <w:szCs w:val="28"/>
        </w:rPr>
        <w:t xml:space="preserve">Тема </w:t>
      </w:r>
      <w:r w:rsidRPr="00202011">
        <w:rPr>
          <w:rFonts w:ascii="Times New Roman" w:eastAsia="ヒラギノ角ゴ Pro W3" w:hAnsi="Times New Roman" w:cs="Times New Roman"/>
          <w:b/>
          <w:bCs/>
          <w:caps/>
          <w:color w:val="000000"/>
          <w:sz w:val="28"/>
          <w:szCs w:val="28"/>
        </w:rPr>
        <w:t>3.</w:t>
      </w:r>
      <w:r w:rsidR="00877988" w:rsidRPr="00202011">
        <w:rPr>
          <w:rFonts w:ascii="Times New Roman" w:eastAsia="ヒラギノ角ゴ Pro W3" w:hAnsi="Times New Roman" w:cs="Times New Roman"/>
          <w:b/>
          <w:bCs/>
          <w:caps/>
          <w:color w:val="000000"/>
          <w:sz w:val="28"/>
          <w:szCs w:val="28"/>
        </w:rPr>
        <w:t xml:space="preserve"> </w:t>
      </w:r>
      <w:r w:rsidRPr="00202011">
        <w:rPr>
          <w:rFonts w:ascii="Times New Roman" w:eastAsia="ヒラギノ角ゴ Pro W3" w:hAnsi="Times New Roman" w:cs="Times New Roman"/>
          <w:b/>
          <w:bCs/>
          <w:caps/>
          <w:color w:val="000000"/>
          <w:sz w:val="28"/>
          <w:szCs w:val="28"/>
        </w:rPr>
        <w:t>Налогообложение прибыли ФИНАНСОВО-кредитных организаций</w:t>
      </w:r>
    </w:p>
    <w:p w14:paraId="145C48A3" w14:textId="5CB4E425" w:rsidR="00B061A0" w:rsidRPr="00202011" w:rsidRDefault="00B061A0" w:rsidP="009F4617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Налоговые риски при признании доходов по кредитным операциям и расходов банка на привлечение </w:t>
      </w:r>
      <w:r w:rsidR="004E487B" w:rsidRPr="00202011">
        <w:rPr>
          <w:rFonts w:ascii="Times New Roman" w:eastAsia="Calibri" w:hAnsi="Times New Roman" w:cs="Times New Roman"/>
          <w:bCs/>
          <w:sz w:val="28"/>
          <w:szCs w:val="28"/>
        </w:rPr>
        <w:t>ресурсов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 в различной форме.</w:t>
      </w: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 Сделки, подлежащие налоговому контролю </w:t>
      </w:r>
      <w:r w:rsidR="004E487B" w:rsidRPr="00202011">
        <w:rPr>
          <w:rFonts w:ascii="Times New Roman" w:eastAsia="Calibri" w:hAnsi="Times New Roman" w:cs="Times New Roman"/>
          <w:sz w:val="28"/>
          <w:szCs w:val="28"/>
        </w:rPr>
        <w:t>применения</w:t>
      </w: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 трансфертн</w:t>
      </w:r>
      <w:r w:rsidR="004E487B" w:rsidRPr="00202011">
        <w:rPr>
          <w:rFonts w:ascii="Times New Roman" w:eastAsia="Calibri" w:hAnsi="Times New Roman" w:cs="Times New Roman"/>
          <w:sz w:val="28"/>
          <w:szCs w:val="28"/>
        </w:rPr>
        <w:t>ого</w:t>
      </w: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 ценообразовани</w:t>
      </w:r>
      <w:r w:rsidR="004E487B" w:rsidRPr="00202011">
        <w:rPr>
          <w:rFonts w:ascii="Times New Roman" w:eastAsia="Calibri" w:hAnsi="Times New Roman" w:cs="Times New Roman"/>
          <w:sz w:val="28"/>
          <w:szCs w:val="28"/>
        </w:rPr>
        <w:t>я</w:t>
      </w: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 (контролируемые сделки)</w:t>
      </w:r>
      <w:r w:rsidR="004E487B" w:rsidRPr="00202011">
        <w:rPr>
          <w:rFonts w:ascii="Times New Roman" w:eastAsia="Calibri" w:hAnsi="Times New Roman" w:cs="Times New Roman"/>
          <w:sz w:val="28"/>
          <w:szCs w:val="28"/>
        </w:rPr>
        <w:t xml:space="preserve"> в банковской сфере</w:t>
      </w: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. Понятие взаимозависимости лиц и критерии ее </w:t>
      </w:r>
      <w:r w:rsidR="004E487B" w:rsidRPr="00202011">
        <w:rPr>
          <w:rFonts w:ascii="Times New Roman" w:eastAsia="Calibri" w:hAnsi="Times New Roman" w:cs="Times New Roman"/>
          <w:sz w:val="28"/>
          <w:szCs w:val="28"/>
        </w:rPr>
        <w:t>идентификации</w:t>
      </w: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. Сделки между взаимозависимыми лицами, не подлежащие налоговому контролю. Идентификация и анализ контролируемых сделок. </w:t>
      </w:r>
      <w:r w:rsidR="00A9784F" w:rsidRPr="00202011">
        <w:rPr>
          <w:rFonts w:ascii="Times New Roman" w:eastAsia="Calibri" w:hAnsi="Times New Roman" w:cs="Times New Roman"/>
          <w:sz w:val="28"/>
          <w:szCs w:val="28"/>
        </w:rPr>
        <w:t>Подготовка и представление документации в целях налогового контроля, в том числе по международным группам компани</w:t>
      </w:r>
      <w:r w:rsidR="0038662F" w:rsidRPr="00202011">
        <w:rPr>
          <w:rFonts w:ascii="Times New Roman" w:eastAsia="Calibri" w:hAnsi="Times New Roman" w:cs="Times New Roman"/>
          <w:sz w:val="28"/>
          <w:szCs w:val="28"/>
        </w:rPr>
        <w:t xml:space="preserve">й. </w:t>
      </w: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Порядок и особенности применения отдельных методов </w:t>
      </w:r>
      <w:r w:rsidR="0038662F" w:rsidRPr="00202011">
        <w:rPr>
          <w:rFonts w:ascii="Times New Roman" w:eastAsia="Calibri" w:hAnsi="Times New Roman" w:cs="Times New Roman"/>
          <w:sz w:val="28"/>
          <w:szCs w:val="28"/>
        </w:rPr>
        <w:t xml:space="preserve">контроля </w:t>
      </w:r>
      <w:r w:rsidRPr="00202011">
        <w:rPr>
          <w:rFonts w:ascii="Times New Roman" w:eastAsia="Calibri" w:hAnsi="Times New Roman" w:cs="Times New Roman"/>
          <w:sz w:val="28"/>
          <w:szCs w:val="28"/>
        </w:rPr>
        <w:t>трансфертного ценообразования в</w:t>
      </w:r>
      <w:r w:rsidR="004E487B" w:rsidRPr="00202011">
        <w:rPr>
          <w:rFonts w:ascii="Times New Roman" w:eastAsia="Calibri" w:hAnsi="Times New Roman" w:cs="Times New Roman"/>
          <w:sz w:val="28"/>
          <w:szCs w:val="28"/>
        </w:rPr>
        <w:t xml:space="preserve"> банковской сфере </w:t>
      </w: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Российской Федерации. Налоговые риски, связанные с контролем </w:t>
      </w:r>
      <w:r w:rsidR="00DC1270" w:rsidRPr="00202011">
        <w:rPr>
          <w:rFonts w:ascii="Times New Roman" w:eastAsia="Calibri" w:hAnsi="Times New Roman" w:cs="Times New Roman"/>
          <w:sz w:val="28"/>
          <w:szCs w:val="28"/>
        </w:rPr>
        <w:t>применения трансфертного</w:t>
      </w: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 ценообразовани</w:t>
      </w:r>
      <w:r w:rsidR="004E487B" w:rsidRPr="00202011">
        <w:rPr>
          <w:rFonts w:ascii="Times New Roman" w:eastAsia="Calibri" w:hAnsi="Times New Roman" w:cs="Times New Roman"/>
          <w:sz w:val="28"/>
          <w:szCs w:val="28"/>
        </w:rPr>
        <w:t>я</w:t>
      </w: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 при привлечении заемных ресурсов. </w:t>
      </w:r>
    </w:p>
    <w:p w14:paraId="674D87E2" w14:textId="7D86F437" w:rsidR="00A9784F" w:rsidRPr="00202011" w:rsidRDefault="00B061A0" w:rsidP="009F4617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020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Налоговое планирование и налоговые риски трансграничных операций по долговому и заемному финансированию компаний. Распространение режима налогообложения дивидендов на </w:t>
      </w:r>
      <w:r w:rsidR="00E81955" w:rsidRPr="00202011">
        <w:rPr>
          <w:rFonts w:ascii="Times New Roman" w:eastAsia="Calibri" w:hAnsi="Times New Roman" w:cs="Times New Roman"/>
          <w:sz w:val="28"/>
          <w:szCs w:val="28"/>
          <w:lang w:eastAsia="en-US"/>
        </w:rPr>
        <w:t>процентные расходы</w:t>
      </w:r>
      <w:r w:rsidRPr="002020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(переквалификация процентов в дивиденды в результате применения «правил недостаточной капитализации» (thin capitalization rules).</w:t>
      </w:r>
    </w:p>
    <w:p w14:paraId="68EBB2AE" w14:textId="014BEE6C" w:rsidR="00B061A0" w:rsidRPr="00202011" w:rsidRDefault="00B061A0" w:rsidP="009F4617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Особенности отражения в налоговой базе </w:t>
      </w:r>
      <w:r w:rsidR="0038662F"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доходов по 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>операци</w:t>
      </w:r>
      <w:r w:rsidR="0038662F" w:rsidRPr="00202011">
        <w:rPr>
          <w:rFonts w:ascii="Times New Roman" w:eastAsia="Calibri" w:hAnsi="Times New Roman" w:cs="Times New Roman"/>
          <w:bCs/>
          <w:sz w:val="28"/>
          <w:szCs w:val="28"/>
        </w:rPr>
        <w:t>ям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 с иностранной валютой, а также </w:t>
      </w:r>
      <w:r w:rsidR="0038662F"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с 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обязательствами и требованиями, выраженными в иностранной валюте. </w:t>
      </w:r>
      <w:r w:rsidR="007E4201" w:rsidRPr="00202011">
        <w:rPr>
          <w:rFonts w:ascii="Times New Roman" w:eastAsia="Calibri" w:hAnsi="Times New Roman" w:cs="Times New Roman"/>
          <w:bCs/>
          <w:sz w:val="28"/>
          <w:szCs w:val="28"/>
        </w:rPr>
        <w:t>Алгоритм расчета налоговой базы по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 операци</w:t>
      </w:r>
      <w:r w:rsidR="007E4201" w:rsidRPr="00202011">
        <w:rPr>
          <w:rFonts w:ascii="Times New Roman" w:eastAsia="Calibri" w:hAnsi="Times New Roman" w:cs="Times New Roman"/>
          <w:bCs/>
          <w:sz w:val="28"/>
          <w:szCs w:val="28"/>
        </w:rPr>
        <w:t>ям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 уступки права требования. Налоговые риски, связанные с определением состава расходов банков, учитываемых при расчете налоговой базы по налогу на прибыль организаций. Специфика определения даты получения доходов и осуществления расходов по их видам. Налоговое 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администрирование исполнения банками обязанностей налогового агента.</w:t>
      </w:r>
    </w:p>
    <w:p w14:paraId="3532BA91" w14:textId="77777777" w:rsidR="00B061A0" w:rsidRPr="00202011" w:rsidRDefault="00B061A0" w:rsidP="009F4617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02011">
        <w:rPr>
          <w:rFonts w:ascii="Times New Roman" w:eastAsia="Calibri" w:hAnsi="Times New Roman" w:cs="Times New Roman"/>
          <w:bCs/>
          <w:sz w:val="28"/>
          <w:szCs w:val="28"/>
        </w:rPr>
        <w:t>Налоговое администрирование формирования и использования резервов банка (РВПС, РСД и других резервов). Влияние отчислений в резерв по сомнительным долгам и резерв на возможные потери по ссудам, ссудной задолженности и приравненной к ней задолженности на формирование налоговой базы по налогу на прибыль организаций.</w:t>
      </w:r>
    </w:p>
    <w:p w14:paraId="0559A55F" w14:textId="6A61D0BE" w:rsidR="00BE56E8" w:rsidRPr="00202011" w:rsidRDefault="00BE56E8" w:rsidP="003D1398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Особенности определения </w:t>
      </w:r>
      <w:r w:rsidR="007E4201"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и основные источники налоговых рисков 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>страховы</w:t>
      </w:r>
      <w:r w:rsidR="007E4201" w:rsidRPr="00202011">
        <w:rPr>
          <w:rFonts w:ascii="Times New Roman" w:eastAsia="Calibri" w:hAnsi="Times New Roman" w:cs="Times New Roman"/>
          <w:bCs/>
          <w:sz w:val="28"/>
          <w:szCs w:val="28"/>
        </w:rPr>
        <w:t>х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 организаци</w:t>
      </w:r>
      <w:r w:rsidR="007E4201"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й по расчету 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>налоговой баз</w:t>
      </w:r>
      <w:r w:rsidR="007E4201" w:rsidRPr="00202011">
        <w:rPr>
          <w:rFonts w:ascii="Times New Roman" w:eastAsia="Calibri" w:hAnsi="Times New Roman" w:cs="Times New Roman"/>
          <w:bCs/>
          <w:sz w:val="28"/>
          <w:szCs w:val="28"/>
        </w:rPr>
        <w:t>ы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 по налогу на прибыль организаций. Состав доходов страховых организаций, включаемых в налоговую базу, и особенности их налогового учета. Состав расходов</w:t>
      </w:r>
      <w:r w:rsidR="007E4201"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 страховых организаций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>, учитываемых при расчете налоговой базы по налогу на прибыль организаций.</w:t>
      </w:r>
      <w:r w:rsidR="005B4A3B"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Отчисления в резервы, создаваемые страховыми организациями, и </w:t>
      </w:r>
      <w:r w:rsidR="007E4201" w:rsidRPr="00202011">
        <w:rPr>
          <w:rFonts w:ascii="Times New Roman" w:eastAsia="Calibri" w:hAnsi="Times New Roman" w:cs="Times New Roman"/>
          <w:bCs/>
          <w:sz w:val="28"/>
          <w:szCs w:val="28"/>
        </w:rPr>
        <w:t>налоговые риски при включении их в формирующуюся</w:t>
      </w:r>
      <w:r w:rsidRPr="00202011">
        <w:rPr>
          <w:rFonts w:ascii="Times New Roman" w:eastAsia="Calibri" w:hAnsi="Times New Roman" w:cs="Times New Roman"/>
          <w:bCs/>
          <w:sz w:val="28"/>
          <w:szCs w:val="28"/>
        </w:rPr>
        <w:t xml:space="preserve"> налоговую базу по налогу на прибыль организаций. </w:t>
      </w:r>
    </w:p>
    <w:p w14:paraId="41CE95CD" w14:textId="77777777" w:rsidR="005B4A3B" w:rsidRPr="00202011" w:rsidRDefault="005B4A3B" w:rsidP="009F461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18C3CDC" w14:textId="3AD41D41" w:rsidR="00BE56E8" w:rsidRPr="00202011" w:rsidRDefault="00BE56E8" w:rsidP="009F4617">
      <w:pPr>
        <w:spacing w:after="0" w:line="312" w:lineRule="auto"/>
        <w:ind w:firstLine="709"/>
        <w:jc w:val="both"/>
        <w:rPr>
          <w:rFonts w:ascii="Times New Roman" w:eastAsia="ヒラギノ角ゴ Pro W3" w:hAnsi="Times New Roman" w:cs="Times New Roman"/>
          <w:b/>
          <w:bCs/>
          <w:caps/>
          <w:color w:val="000000"/>
          <w:sz w:val="28"/>
          <w:szCs w:val="28"/>
        </w:rPr>
      </w:pPr>
      <w:r w:rsidRPr="00202011">
        <w:rPr>
          <w:rFonts w:ascii="Times New Roman" w:eastAsia="ヒラギノ角ゴ Pro W3" w:hAnsi="Times New Roman" w:cs="Times New Roman"/>
          <w:b/>
          <w:bCs/>
          <w:color w:val="000000"/>
          <w:sz w:val="28"/>
          <w:szCs w:val="28"/>
        </w:rPr>
        <w:t>Тема</w:t>
      </w:r>
      <w:r w:rsidRPr="00202011">
        <w:rPr>
          <w:rFonts w:ascii="Times New Roman" w:eastAsia="ヒラギノ角ゴ Pro W3" w:hAnsi="Times New Roman" w:cs="Times New Roman"/>
          <w:b/>
          <w:bCs/>
          <w:color w:val="000000"/>
          <w:sz w:val="28"/>
          <w:szCs w:val="28"/>
          <w:lang w:val="x-none"/>
        </w:rPr>
        <w:t xml:space="preserve"> </w:t>
      </w:r>
      <w:r w:rsidR="00877988" w:rsidRPr="00202011">
        <w:rPr>
          <w:rFonts w:ascii="Times New Roman" w:eastAsia="ヒラギノ角ゴ Pro W3" w:hAnsi="Times New Roman" w:cs="Times New Roman"/>
          <w:b/>
          <w:bCs/>
          <w:color w:val="000000"/>
          <w:sz w:val="28"/>
          <w:szCs w:val="28"/>
        </w:rPr>
        <w:t>4</w:t>
      </w:r>
      <w:r w:rsidRPr="00202011">
        <w:rPr>
          <w:rFonts w:ascii="Times New Roman" w:eastAsia="ヒラギノ角ゴ Pro W3" w:hAnsi="Times New Roman" w:cs="Times New Roman"/>
          <w:b/>
          <w:bCs/>
          <w:color w:val="000000"/>
          <w:sz w:val="28"/>
          <w:szCs w:val="28"/>
          <w:lang w:val="x-none"/>
        </w:rPr>
        <w:t xml:space="preserve">. </w:t>
      </w:r>
      <w:r w:rsidRPr="00202011">
        <w:rPr>
          <w:rFonts w:ascii="Times New Roman" w:eastAsia="ヒラギノ角ゴ Pro W3" w:hAnsi="Times New Roman" w:cs="Times New Roman"/>
          <w:b/>
          <w:bCs/>
          <w:color w:val="000000"/>
          <w:sz w:val="28"/>
          <w:szCs w:val="28"/>
        </w:rPr>
        <w:t>НАЛОГООБЛОЖЕНИЕ ПАССИВНЫХ ДОХОДОВ ОТ ВЛАДЕНИЯ ЦЕННЫМИ БУМАГАМИ</w:t>
      </w:r>
    </w:p>
    <w:p w14:paraId="2C07B810" w14:textId="4DAAB0B2" w:rsidR="00BE56E8" w:rsidRPr="00202011" w:rsidRDefault="00BE56E8" w:rsidP="009F461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Доходы, получаемые от владения ценными бумагами: дивиденды и процентные (дисконтные) доходы. Налогообложение доходов в виде дивидендов, полученных от российских и иностранных организаций. Нулевая ставка по доходам в виде дивидендов, полученных от российских и иностранных организаций. Исполнение обязанностей налогового агента при выплате дивидендов различным категориям акционеров (налоговым резидентам и нерезидентам РФ </w:t>
      </w:r>
      <w:r w:rsidR="00E3263A" w:rsidRPr="00202011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ценным бумагам, находящимся в собственности государства, ПИФ, </w:t>
      </w:r>
      <w:r w:rsidR="00E3263A" w:rsidRPr="00202011">
        <w:rPr>
          <w:rFonts w:ascii="Times New Roman" w:eastAsia="Calibri" w:hAnsi="Times New Roman" w:cs="Times New Roman"/>
          <w:sz w:val="28"/>
          <w:szCs w:val="28"/>
        </w:rPr>
        <w:t>Б</w:t>
      </w:r>
      <w:r w:rsidR="00877988" w:rsidRPr="00202011">
        <w:rPr>
          <w:rFonts w:ascii="Times New Roman" w:eastAsia="Calibri" w:hAnsi="Times New Roman" w:cs="Times New Roman"/>
          <w:sz w:val="28"/>
          <w:szCs w:val="28"/>
        </w:rPr>
        <w:t xml:space="preserve">анка </w:t>
      </w:r>
      <w:r w:rsidR="005B4A3B" w:rsidRPr="00202011">
        <w:rPr>
          <w:rFonts w:ascii="Times New Roman" w:eastAsia="Calibri" w:hAnsi="Times New Roman" w:cs="Times New Roman"/>
          <w:sz w:val="28"/>
          <w:szCs w:val="28"/>
        </w:rPr>
        <w:t>развития – государственной корпорации</w:t>
      </w:r>
      <w:r w:rsidRPr="00202011">
        <w:rPr>
          <w:rFonts w:ascii="Times New Roman" w:eastAsia="Calibri" w:hAnsi="Times New Roman" w:cs="Times New Roman"/>
          <w:sz w:val="28"/>
          <w:szCs w:val="28"/>
        </w:rPr>
        <w:t>).</w:t>
      </w:r>
      <w:r w:rsidR="00CE3EDA" w:rsidRPr="00202011">
        <w:t xml:space="preserve"> </w:t>
      </w:r>
    </w:p>
    <w:p w14:paraId="3F2D0645" w14:textId="36CA4908" w:rsidR="00BE56E8" w:rsidRPr="00202011" w:rsidRDefault="00BE56E8" w:rsidP="009F461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011">
        <w:rPr>
          <w:rFonts w:ascii="Times New Roman" w:eastAsia="Calibri" w:hAnsi="Times New Roman" w:cs="Times New Roman"/>
          <w:sz w:val="28"/>
          <w:szCs w:val="28"/>
        </w:rPr>
        <w:t>Механизм расчета накопленного купонного дохода для целей налогообложения, в том числе при применении метода начислени</w:t>
      </w:r>
      <w:r w:rsidR="00397FFE" w:rsidRPr="00202011">
        <w:rPr>
          <w:rFonts w:ascii="Times New Roman" w:eastAsia="Calibri" w:hAnsi="Times New Roman" w:cs="Times New Roman"/>
          <w:sz w:val="28"/>
          <w:szCs w:val="28"/>
        </w:rPr>
        <w:t>я</w:t>
      </w:r>
      <w:r w:rsidRPr="00202011">
        <w:rPr>
          <w:rFonts w:ascii="Times New Roman" w:eastAsia="Calibri" w:hAnsi="Times New Roman" w:cs="Times New Roman"/>
          <w:sz w:val="28"/>
          <w:szCs w:val="28"/>
        </w:rPr>
        <w:t>. Налоговые ставки по доходам в виде процентов (дисконта) по корпоративным, государственным и муниципальным ценным бумагам. Особенности расчетов с бюджетом по налогу на прибыль организаций в части процентных доходов по государственным ценным бумагам налогоплательщиками и налоговыми агентами.</w:t>
      </w:r>
    </w:p>
    <w:p w14:paraId="3D565158" w14:textId="09A79F3A" w:rsidR="00BE56E8" w:rsidRPr="00202011" w:rsidRDefault="00BE56E8" w:rsidP="009F461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01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Налогообложение доходов в виде дивидендов и процентов от иностранных инвестиций. </w:t>
      </w:r>
      <w:r w:rsidR="00E122E5" w:rsidRPr="00202011">
        <w:rPr>
          <w:rFonts w:ascii="Times New Roman" w:eastAsia="Calibri" w:hAnsi="Times New Roman" w:cs="Times New Roman"/>
          <w:sz w:val="28"/>
          <w:szCs w:val="28"/>
        </w:rPr>
        <w:t>Актуальные изменения в п</w:t>
      </w:r>
      <w:r w:rsidR="00E81955" w:rsidRPr="00202011">
        <w:rPr>
          <w:rFonts w:ascii="Times New Roman" w:eastAsia="Calibri" w:hAnsi="Times New Roman" w:cs="Times New Roman"/>
          <w:sz w:val="28"/>
          <w:szCs w:val="28"/>
        </w:rPr>
        <w:t>оняти</w:t>
      </w:r>
      <w:r w:rsidR="00E122E5" w:rsidRPr="00202011">
        <w:rPr>
          <w:rFonts w:ascii="Times New Roman" w:eastAsia="Calibri" w:hAnsi="Times New Roman" w:cs="Times New Roman"/>
          <w:sz w:val="28"/>
          <w:szCs w:val="28"/>
        </w:rPr>
        <w:t>и</w:t>
      </w:r>
      <w:r w:rsidR="00E81955" w:rsidRPr="00202011">
        <w:rPr>
          <w:rFonts w:ascii="Times New Roman" w:eastAsia="Calibri" w:hAnsi="Times New Roman" w:cs="Times New Roman"/>
          <w:sz w:val="28"/>
          <w:szCs w:val="28"/>
        </w:rPr>
        <w:t xml:space="preserve"> «дивиденды» и «проценты» в </w:t>
      </w:r>
      <w:r w:rsidR="00E122E5" w:rsidRPr="00202011">
        <w:rPr>
          <w:rFonts w:ascii="Times New Roman" w:eastAsia="Calibri" w:hAnsi="Times New Roman" w:cs="Times New Roman"/>
          <w:sz w:val="28"/>
          <w:szCs w:val="28"/>
        </w:rPr>
        <w:t xml:space="preserve">денонсируемых </w:t>
      </w:r>
      <w:r w:rsidR="00E81955" w:rsidRPr="00202011">
        <w:rPr>
          <w:rFonts w:ascii="Times New Roman" w:eastAsia="Calibri" w:hAnsi="Times New Roman" w:cs="Times New Roman"/>
          <w:sz w:val="28"/>
          <w:szCs w:val="28"/>
        </w:rPr>
        <w:t xml:space="preserve">соглашениях об избежании двойного налогообложения, в российском налоговом законодательстве и законодательстве развитых зарубежных стран. </w:t>
      </w:r>
      <w:r w:rsidRPr="00202011">
        <w:rPr>
          <w:rFonts w:ascii="Times New Roman" w:eastAsia="Calibri" w:hAnsi="Times New Roman" w:cs="Times New Roman"/>
          <w:sz w:val="28"/>
          <w:szCs w:val="28"/>
        </w:rPr>
        <w:t>Условия применения пониженных ставок налога в государстве нахождения источника выплаты дивидендов (процентов).</w:t>
      </w:r>
      <w:r w:rsidR="00CE3EDA" w:rsidRPr="00202011">
        <w:t xml:space="preserve"> </w:t>
      </w:r>
      <w:r w:rsidR="00CE3EDA" w:rsidRPr="00202011">
        <w:rPr>
          <w:rFonts w:ascii="Times New Roman" w:eastAsia="Calibri" w:hAnsi="Times New Roman" w:cs="Times New Roman"/>
          <w:sz w:val="28"/>
          <w:szCs w:val="28"/>
        </w:rPr>
        <w:t>Концепция наличия фактического права на доход (beneficial ownership) как условия применения льгот, установленных соглашениями об избежании двойного налогообложения.</w:t>
      </w: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 Особенности налогообложения дивидендов (процентов), составляющих доход постоянного представительства иностранной организации.</w:t>
      </w:r>
    </w:p>
    <w:p w14:paraId="337B735D" w14:textId="74FCC61B" w:rsidR="00BE56E8" w:rsidRPr="00202011" w:rsidRDefault="00BE56E8" w:rsidP="009F461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Расходы по привлечению финансовых ресурсов в форме выпуска акций и долговых ценных бумаг: особенности учета для целей налогообложения. </w:t>
      </w:r>
    </w:p>
    <w:p w14:paraId="22057AD2" w14:textId="77777777" w:rsidR="00BE56E8" w:rsidRPr="00202011" w:rsidRDefault="00BE56E8" w:rsidP="009F461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745A16E" w14:textId="0CD01AE8" w:rsidR="00BE56E8" w:rsidRPr="00202011" w:rsidRDefault="00BE56E8" w:rsidP="009F4617">
      <w:pPr>
        <w:spacing w:after="0" w:line="312" w:lineRule="auto"/>
        <w:ind w:firstLine="709"/>
        <w:jc w:val="both"/>
        <w:rPr>
          <w:rFonts w:ascii="Times New Roman" w:eastAsia="ヒラギノ角ゴ Pro W3" w:hAnsi="Times New Roman" w:cs="Times New Roman"/>
          <w:b/>
          <w:bCs/>
          <w:color w:val="000000"/>
          <w:sz w:val="28"/>
          <w:szCs w:val="28"/>
        </w:rPr>
      </w:pPr>
      <w:r w:rsidRPr="00202011">
        <w:rPr>
          <w:rFonts w:ascii="Times New Roman" w:eastAsia="ヒラギノ角ゴ Pro W3" w:hAnsi="Times New Roman" w:cs="Times New Roman"/>
          <w:b/>
          <w:bCs/>
          <w:color w:val="000000"/>
          <w:sz w:val="28"/>
          <w:szCs w:val="28"/>
        </w:rPr>
        <w:t>Тема</w:t>
      </w:r>
      <w:r w:rsidRPr="00202011">
        <w:rPr>
          <w:rFonts w:ascii="Times New Roman" w:eastAsia="ヒラギノ角ゴ Pro W3" w:hAnsi="Times New Roman" w:cs="Times New Roman"/>
          <w:b/>
          <w:bCs/>
          <w:color w:val="000000"/>
          <w:sz w:val="28"/>
          <w:szCs w:val="28"/>
          <w:lang w:val="x-none"/>
        </w:rPr>
        <w:t xml:space="preserve"> </w:t>
      </w:r>
      <w:r w:rsidR="005B4A3B" w:rsidRPr="00202011">
        <w:rPr>
          <w:rFonts w:ascii="Times New Roman" w:eastAsia="ヒラギノ角ゴ Pro W3" w:hAnsi="Times New Roman" w:cs="Times New Roman"/>
          <w:b/>
          <w:bCs/>
          <w:color w:val="000000"/>
          <w:sz w:val="28"/>
          <w:szCs w:val="28"/>
        </w:rPr>
        <w:t>5</w:t>
      </w:r>
      <w:r w:rsidRPr="00202011">
        <w:rPr>
          <w:rFonts w:ascii="Times New Roman" w:eastAsia="ヒラギノ角ゴ Pro W3" w:hAnsi="Times New Roman" w:cs="Times New Roman"/>
          <w:b/>
          <w:bCs/>
          <w:color w:val="000000"/>
          <w:sz w:val="28"/>
          <w:szCs w:val="28"/>
          <w:lang w:val="x-none"/>
        </w:rPr>
        <w:t xml:space="preserve">. </w:t>
      </w:r>
      <w:r w:rsidRPr="00202011">
        <w:rPr>
          <w:rFonts w:ascii="Times New Roman" w:eastAsia="ヒラギノ角ゴ Pro W3" w:hAnsi="Times New Roman" w:cs="Times New Roman"/>
          <w:b/>
          <w:bCs/>
          <w:color w:val="000000"/>
          <w:sz w:val="28"/>
          <w:szCs w:val="28"/>
        </w:rPr>
        <w:t>НАЛОГООБЛОЖЕНИЕ АКТИВНЫХ ДОХОДОВ ОТ РЕАЛИЗАЦИИ ЦЕННЫХ БУМАГ</w:t>
      </w:r>
    </w:p>
    <w:p w14:paraId="554EDC51" w14:textId="77777777" w:rsidR="00BE56E8" w:rsidRPr="00202011" w:rsidRDefault="00BE56E8" w:rsidP="009F461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011">
        <w:rPr>
          <w:rFonts w:ascii="Times New Roman" w:eastAsia="Calibri" w:hAnsi="Times New Roman" w:cs="Times New Roman"/>
          <w:sz w:val="28"/>
          <w:szCs w:val="28"/>
        </w:rPr>
        <w:t>Налогообложение доходов от реализации или иного выбытия ценных бумаг: механизм определения налоговой базы по ценным бумагам, обращающимся и не обращающимся на организованном рынке ценных бумаг. Особенности включения в налоговую базу по налогу на прибыль организаций финансовых результатов (убытков) от реализации ценных бумаг по категориям налогоплательщиков: профессиональным участниками рынка ценных бумаг, осуществляющих дилерскую деятельность; другим профессиональным участникам фондового рынка; инвесторам - не профессиональным участникам рынка ценных бумаг. Финансовые последствия обесценения ценных бумаг, находящихся на балансе организации, их влияние на налоговую базу, в том числе при формировании резерва под обесценение ценных бумаг участниками фондового рынка.</w:t>
      </w:r>
    </w:p>
    <w:p w14:paraId="4D66E3B8" w14:textId="7E942A51" w:rsidR="00BE56E8" w:rsidRPr="00202011" w:rsidRDefault="00BE56E8" w:rsidP="009F461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011">
        <w:rPr>
          <w:rFonts w:ascii="Times New Roman" w:eastAsia="Calibri" w:hAnsi="Times New Roman" w:cs="Times New Roman"/>
          <w:sz w:val="28"/>
          <w:szCs w:val="28"/>
        </w:rPr>
        <w:t>Особенности налогообложения операций реализации (иного выбытия) государственных ценных бумаг.</w:t>
      </w:r>
    </w:p>
    <w:p w14:paraId="7F3AF0F1" w14:textId="77777777" w:rsidR="00BE56E8" w:rsidRPr="00202011" w:rsidRDefault="00BE56E8" w:rsidP="009F461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33A4B5C" w14:textId="3DB03F8D" w:rsidR="00BE56E8" w:rsidRPr="00202011" w:rsidRDefault="00BE56E8" w:rsidP="009F4617">
      <w:pPr>
        <w:spacing w:after="0" w:line="312" w:lineRule="auto"/>
        <w:ind w:firstLine="709"/>
        <w:rPr>
          <w:rFonts w:ascii="Times New Roman" w:eastAsia="ヒラギノ角ゴ Pro W3" w:hAnsi="Times New Roman" w:cs="Times New Roman"/>
          <w:b/>
          <w:bCs/>
          <w:color w:val="000000"/>
          <w:sz w:val="28"/>
          <w:szCs w:val="28"/>
        </w:rPr>
      </w:pPr>
      <w:r w:rsidRPr="00202011">
        <w:rPr>
          <w:rFonts w:ascii="Times New Roman" w:eastAsia="ヒラギノ角ゴ Pro W3" w:hAnsi="Times New Roman" w:cs="Times New Roman"/>
          <w:b/>
          <w:bCs/>
          <w:color w:val="000000"/>
          <w:sz w:val="28"/>
          <w:szCs w:val="28"/>
        </w:rPr>
        <w:t>Тема</w:t>
      </w:r>
      <w:r w:rsidRPr="00202011">
        <w:rPr>
          <w:rFonts w:ascii="Times New Roman" w:eastAsia="ヒラギノ角ゴ Pro W3" w:hAnsi="Times New Roman" w:cs="Times New Roman"/>
          <w:b/>
          <w:bCs/>
          <w:color w:val="000000"/>
          <w:sz w:val="28"/>
          <w:szCs w:val="28"/>
          <w:lang w:val="x-none"/>
        </w:rPr>
        <w:t xml:space="preserve"> </w:t>
      </w:r>
      <w:r w:rsidR="00D702BD" w:rsidRPr="00202011">
        <w:rPr>
          <w:rFonts w:ascii="Times New Roman" w:eastAsia="ヒラギノ角ゴ Pro W3" w:hAnsi="Times New Roman" w:cs="Times New Roman"/>
          <w:b/>
          <w:bCs/>
          <w:color w:val="000000"/>
          <w:sz w:val="28"/>
          <w:szCs w:val="28"/>
        </w:rPr>
        <w:t>6</w:t>
      </w:r>
      <w:r w:rsidRPr="00202011">
        <w:rPr>
          <w:rFonts w:ascii="Times New Roman" w:eastAsia="ヒラギノ角ゴ Pro W3" w:hAnsi="Times New Roman" w:cs="Times New Roman"/>
          <w:b/>
          <w:bCs/>
          <w:color w:val="000000"/>
          <w:sz w:val="28"/>
          <w:szCs w:val="28"/>
          <w:lang w:val="x-none"/>
        </w:rPr>
        <w:t xml:space="preserve">. </w:t>
      </w:r>
      <w:r w:rsidRPr="00202011">
        <w:rPr>
          <w:rFonts w:ascii="Times New Roman" w:eastAsia="ヒラギノ角ゴ Pro W3" w:hAnsi="Times New Roman" w:cs="Times New Roman"/>
          <w:b/>
          <w:bCs/>
          <w:color w:val="000000"/>
          <w:sz w:val="28"/>
          <w:szCs w:val="28"/>
        </w:rPr>
        <w:t>НАЛОГООБЛОЖЕНИЕ СРОЧНЫХ СДЕЛОК</w:t>
      </w:r>
    </w:p>
    <w:p w14:paraId="3E69BB00" w14:textId="7DB0DA73" w:rsidR="00BE56E8" w:rsidRPr="00202011" w:rsidRDefault="00D702BD" w:rsidP="009F461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 w:rsidRPr="00202011">
        <w:rPr>
          <w:rFonts w:ascii="Times New Roman" w:eastAsia="Calibri" w:hAnsi="Times New Roman" w:cs="Times New Roman"/>
          <w:sz w:val="28"/>
          <w:szCs w:val="28"/>
        </w:rPr>
        <w:t>Производные финансовые инструменты</w:t>
      </w:r>
      <w:r w:rsidR="00BE56E8" w:rsidRPr="00202011">
        <w:rPr>
          <w:rFonts w:ascii="Times New Roman" w:eastAsia="Calibri" w:hAnsi="Times New Roman" w:cs="Times New Roman"/>
          <w:sz w:val="28"/>
          <w:szCs w:val="28"/>
        </w:rPr>
        <w:t xml:space="preserve"> в налоговом законодательстве: виды, основные характеристики, поставочные и беспоставочные сделки</w:t>
      </w:r>
      <w:r w:rsidR="0099186A" w:rsidRPr="0020201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9186A" w:rsidRPr="00202011">
        <w:rPr>
          <w:rFonts w:ascii="Times New Roman" w:eastAsia="Calibri" w:hAnsi="Times New Roman" w:cs="Times New Roman"/>
          <w:sz w:val="28"/>
          <w:szCs w:val="28"/>
        </w:rPr>
        <w:lastRenderedPageBreak/>
        <w:t>обращающиеся и не обращающиеся на организованном рынке</w:t>
      </w:r>
      <w:r w:rsidR="00BE56E8" w:rsidRPr="00202011">
        <w:rPr>
          <w:rFonts w:ascii="Times New Roman" w:eastAsia="Calibri" w:hAnsi="Times New Roman" w:cs="Times New Roman"/>
          <w:sz w:val="28"/>
          <w:szCs w:val="28"/>
        </w:rPr>
        <w:t xml:space="preserve">. Налогообложение сделок с отсрочкой исполнения. Налогообложение сделок с </w:t>
      </w:r>
      <w:r w:rsidRPr="00202011">
        <w:rPr>
          <w:rFonts w:ascii="Times New Roman" w:eastAsia="Calibri" w:hAnsi="Times New Roman" w:cs="Times New Roman"/>
          <w:sz w:val="28"/>
          <w:szCs w:val="28"/>
        </w:rPr>
        <w:t>ПФИ</w:t>
      </w:r>
      <w:r w:rsidR="00BE56E8" w:rsidRPr="00202011">
        <w:rPr>
          <w:rFonts w:ascii="Times New Roman" w:eastAsia="Calibri" w:hAnsi="Times New Roman" w:cs="Times New Roman"/>
          <w:sz w:val="28"/>
          <w:szCs w:val="28"/>
        </w:rPr>
        <w:t>, заключенных с целью хеджирования рисков.</w:t>
      </w:r>
    </w:p>
    <w:p w14:paraId="7937B9C6" w14:textId="3656ED93" w:rsidR="00BE56E8" w:rsidRPr="00202011" w:rsidRDefault="00BE56E8" w:rsidP="009F461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Особенности формирования и налогообложения финансовых результатов по операциям с </w:t>
      </w:r>
      <w:r w:rsidR="00D702BD" w:rsidRPr="00202011">
        <w:rPr>
          <w:rFonts w:ascii="Times New Roman" w:eastAsia="Calibri" w:hAnsi="Times New Roman" w:cs="Times New Roman"/>
          <w:sz w:val="28"/>
          <w:szCs w:val="28"/>
        </w:rPr>
        <w:t>ПФИ</w:t>
      </w: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, обращающимися и не обращающимися на организованном рынке, по категориям налогоплательщиков. Порядок подтверждения соответствия фактической цены </w:t>
      </w:r>
      <w:r w:rsidR="00D702BD" w:rsidRPr="00202011">
        <w:rPr>
          <w:rFonts w:ascii="Times New Roman" w:eastAsia="Calibri" w:hAnsi="Times New Roman" w:cs="Times New Roman"/>
          <w:sz w:val="28"/>
          <w:szCs w:val="28"/>
        </w:rPr>
        <w:t>ПФИ</w:t>
      </w: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 рыночному уровню.</w:t>
      </w:r>
    </w:p>
    <w:p w14:paraId="69DEEBC5" w14:textId="3065D8B5" w:rsidR="00BE56E8" w:rsidRPr="00202011" w:rsidRDefault="00BE56E8" w:rsidP="009F4617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011">
        <w:rPr>
          <w:rFonts w:ascii="Times New Roman" w:eastAsia="Calibri" w:hAnsi="Times New Roman" w:cs="Times New Roman"/>
          <w:sz w:val="28"/>
          <w:szCs w:val="28"/>
        </w:rPr>
        <w:t>Специфика определения налоговой базы и порядка налогообложения финансовых результатов при проведении операций РЕПО</w:t>
      </w:r>
      <w:r w:rsidR="00E122E5" w:rsidRPr="00202011">
        <w:rPr>
          <w:rFonts w:ascii="Times New Roman" w:eastAsia="Calibri" w:hAnsi="Times New Roman" w:cs="Times New Roman"/>
          <w:sz w:val="28"/>
          <w:szCs w:val="28"/>
        </w:rPr>
        <w:t xml:space="preserve"> в рамках различных вариантов исполнения сделки</w:t>
      </w:r>
      <w:r w:rsidRPr="00202011">
        <w:rPr>
          <w:rFonts w:ascii="Times New Roman" w:eastAsia="Calibri" w:hAnsi="Times New Roman" w:cs="Times New Roman"/>
          <w:sz w:val="28"/>
          <w:szCs w:val="28"/>
        </w:rPr>
        <w:t xml:space="preserve">. Переоценка денежных требований и обязательств в иностранной валюте по сделкам РЕПО. Налоговый учет купонного и дивидендного дохода, а также коротких позиций по сделкам РЕПО. </w:t>
      </w:r>
    </w:p>
    <w:p w14:paraId="4F7906EA" w14:textId="4548E5DE" w:rsidR="00BE56E8" w:rsidRPr="00202011" w:rsidRDefault="00BE56E8" w:rsidP="00BE56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893DDFF" w14:textId="516E995E" w:rsidR="007346D8" w:rsidRPr="00202011" w:rsidRDefault="001428A0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5" w:name="_Toc486930365"/>
      <w:bookmarkStart w:id="16" w:name="_Toc88246063"/>
      <w:r w:rsidRPr="00202011">
        <w:rPr>
          <w:rFonts w:ascii="Times New Roman" w:hAnsi="Times New Roman" w:cs="Times New Roman"/>
          <w:b/>
          <w:sz w:val="28"/>
          <w:szCs w:val="28"/>
        </w:rPr>
        <w:t>5.2. Учебно-темат</w:t>
      </w:r>
      <w:r w:rsidR="006A29CB" w:rsidRPr="00202011">
        <w:rPr>
          <w:rFonts w:ascii="Times New Roman" w:hAnsi="Times New Roman" w:cs="Times New Roman"/>
          <w:b/>
          <w:sz w:val="28"/>
          <w:szCs w:val="28"/>
        </w:rPr>
        <w:t>ический план</w:t>
      </w:r>
      <w:bookmarkEnd w:id="15"/>
      <w:bookmarkEnd w:id="16"/>
      <w:r w:rsidR="007346D8" w:rsidRPr="0020201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AFE8870" w14:textId="77777777" w:rsidR="009F4617" w:rsidRPr="00202011" w:rsidRDefault="009F4617" w:rsidP="00E62012">
      <w:pPr>
        <w:spacing w:after="0" w:line="240" w:lineRule="auto"/>
        <w:ind w:firstLine="709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52EFB7E4" w14:textId="593513EC" w:rsidR="009F4617" w:rsidRPr="00202011" w:rsidRDefault="009F4617" w:rsidP="00CF5ACE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b/>
          <w:sz w:val="28"/>
          <w:szCs w:val="28"/>
        </w:rPr>
        <w:t>очная</w:t>
      </w:r>
      <w:r w:rsidR="0015735B" w:rsidRPr="00202011">
        <w:rPr>
          <w:rFonts w:ascii="Times New Roman" w:hAnsi="Times New Roman" w:cs="Times New Roman"/>
          <w:b/>
          <w:sz w:val="28"/>
          <w:szCs w:val="28"/>
        </w:rPr>
        <w:t xml:space="preserve"> форма</w:t>
      </w:r>
      <w:r w:rsidR="000F08D9" w:rsidRPr="0020201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</w:t>
      </w:r>
      <w:r w:rsidR="00CF5ACE" w:rsidRPr="00202011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0F08D9" w:rsidRPr="0020201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F08D9" w:rsidRPr="00202011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6"/>
        <w:gridCol w:w="2406"/>
        <w:gridCol w:w="709"/>
        <w:gridCol w:w="709"/>
        <w:gridCol w:w="708"/>
        <w:gridCol w:w="993"/>
        <w:gridCol w:w="992"/>
        <w:gridCol w:w="2268"/>
      </w:tblGrid>
      <w:tr w:rsidR="00E57554" w:rsidRPr="00202011" w14:paraId="7ACC574D" w14:textId="77777777" w:rsidTr="002B7DF4">
        <w:trPr>
          <w:trHeight w:val="20"/>
        </w:trPr>
        <w:tc>
          <w:tcPr>
            <w:tcW w:w="566" w:type="dxa"/>
            <w:vMerge w:val="restart"/>
            <w:shd w:val="clear" w:color="auto" w:fill="auto"/>
          </w:tcPr>
          <w:p w14:paraId="1AE1C18C" w14:textId="77777777" w:rsidR="00E57554" w:rsidRPr="00202011" w:rsidRDefault="00E57554" w:rsidP="00181602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7" w:name="_Hlk85919009"/>
            <w:r w:rsidRPr="002020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 w:rsidRPr="00202011">
              <w:rPr>
                <w:rFonts w:ascii="Times New Roman" w:eastAsia="Times New Roman" w:hAnsi="Times New Roman" w:cs="Times New Roman"/>
                <w:b/>
                <w:bCs/>
                <w:spacing w:val="-14"/>
                <w:sz w:val="24"/>
                <w:szCs w:val="24"/>
              </w:rPr>
              <w:t>п/п</w:t>
            </w:r>
          </w:p>
        </w:tc>
        <w:tc>
          <w:tcPr>
            <w:tcW w:w="2406" w:type="dxa"/>
            <w:vMerge w:val="restart"/>
            <w:shd w:val="clear" w:color="auto" w:fill="auto"/>
          </w:tcPr>
          <w:p w14:paraId="61CAC68A" w14:textId="77777777" w:rsidR="00E57554" w:rsidRPr="00202011" w:rsidRDefault="00E57554" w:rsidP="00181602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Наименование </w:t>
            </w:r>
            <w:r w:rsidRPr="002020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темы (раздела) дисциплины</w:t>
            </w:r>
          </w:p>
        </w:tc>
        <w:tc>
          <w:tcPr>
            <w:tcW w:w="4111" w:type="dxa"/>
            <w:gridSpan w:val="5"/>
            <w:shd w:val="clear" w:color="auto" w:fill="auto"/>
          </w:tcPr>
          <w:p w14:paraId="3B2F7C31" w14:textId="77777777" w:rsidR="00E57554" w:rsidRPr="00202011" w:rsidRDefault="00E57554" w:rsidP="00181602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7BC3866" w14:textId="77777777" w:rsidR="00E57554" w:rsidRPr="00202011" w:rsidRDefault="00E57554" w:rsidP="00181602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Формы </w:t>
            </w:r>
            <w:r w:rsidRPr="00202011"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</w:rPr>
              <w:t xml:space="preserve">текущего </w:t>
            </w:r>
            <w:r w:rsidRPr="00202011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</w:rPr>
              <w:t xml:space="preserve">контроля </w:t>
            </w:r>
            <w:r w:rsidRPr="00202011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>успеваем</w:t>
            </w:r>
            <w:r w:rsidRPr="00202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ости</w:t>
            </w:r>
          </w:p>
        </w:tc>
      </w:tr>
      <w:tr w:rsidR="00E57554" w:rsidRPr="00202011" w14:paraId="287355A0" w14:textId="77777777" w:rsidTr="002B7DF4">
        <w:trPr>
          <w:trHeight w:val="20"/>
        </w:trPr>
        <w:tc>
          <w:tcPr>
            <w:tcW w:w="566" w:type="dxa"/>
            <w:vMerge/>
            <w:shd w:val="clear" w:color="auto" w:fill="auto"/>
          </w:tcPr>
          <w:p w14:paraId="0C3E124C" w14:textId="77777777" w:rsidR="00E57554" w:rsidRPr="00202011" w:rsidRDefault="00E57554" w:rsidP="001816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14:paraId="4450A1AF" w14:textId="77777777" w:rsidR="00E57554" w:rsidRPr="00202011" w:rsidRDefault="00E57554" w:rsidP="001816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14:paraId="645799A1" w14:textId="77777777" w:rsidR="00E57554" w:rsidRPr="00202011" w:rsidRDefault="00E57554" w:rsidP="00181602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0FAD9447" w14:textId="0D055ADC" w:rsidR="00E57554" w:rsidRPr="00202011" w:rsidRDefault="00E57554" w:rsidP="00181602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Аудиторная работа</w:t>
            </w:r>
            <w:r w:rsidR="00867FE2" w:rsidRPr="002020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Контактная работа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14:paraId="111E12A8" w14:textId="77777777" w:rsidR="00E57554" w:rsidRPr="00202011" w:rsidRDefault="00E57554" w:rsidP="00181602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Самост</w:t>
            </w:r>
            <w:r w:rsidRPr="00202011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оятельн</w:t>
            </w:r>
            <w:r w:rsidRPr="002020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ая</w:t>
            </w:r>
            <w:r w:rsidRPr="002020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работа</w:t>
            </w:r>
          </w:p>
        </w:tc>
        <w:tc>
          <w:tcPr>
            <w:tcW w:w="2268" w:type="dxa"/>
            <w:vMerge/>
            <w:shd w:val="clear" w:color="auto" w:fill="auto"/>
          </w:tcPr>
          <w:p w14:paraId="49BE669C" w14:textId="77777777" w:rsidR="00E57554" w:rsidRPr="00202011" w:rsidRDefault="00E57554" w:rsidP="00181602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7DF4" w:rsidRPr="00202011" w14:paraId="1F133614" w14:textId="77777777" w:rsidTr="00AB02AD">
        <w:trPr>
          <w:cantSplit/>
          <w:trHeight w:val="1850"/>
        </w:trPr>
        <w:tc>
          <w:tcPr>
            <w:tcW w:w="566" w:type="dxa"/>
            <w:vMerge/>
            <w:shd w:val="clear" w:color="auto" w:fill="auto"/>
          </w:tcPr>
          <w:p w14:paraId="6BA8A4A1" w14:textId="77777777" w:rsidR="008A116A" w:rsidRPr="00202011" w:rsidRDefault="008A116A" w:rsidP="001816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14:paraId="3FC09598" w14:textId="77777777" w:rsidR="008A116A" w:rsidRPr="00202011" w:rsidRDefault="008A116A" w:rsidP="001816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A37D1A4" w14:textId="77777777" w:rsidR="008A116A" w:rsidRPr="00202011" w:rsidRDefault="008A116A" w:rsidP="001816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2A727039" w14:textId="77777777" w:rsidR="008A116A" w:rsidRPr="00202011" w:rsidRDefault="008A116A" w:rsidP="00181602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Общая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14:paraId="034806EA" w14:textId="77777777" w:rsidR="008A116A" w:rsidRPr="00202011" w:rsidRDefault="008A116A" w:rsidP="00181602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993" w:type="dxa"/>
            <w:shd w:val="clear" w:color="auto" w:fill="auto"/>
            <w:textDirection w:val="btLr"/>
            <w:vAlign w:val="center"/>
          </w:tcPr>
          <w:p w14:paraId="4AFCC2B2" w14:textId="120E1467" w:rsidR="008A116A" w:rsidRPr="00202011" w:rsidRDefault="008A116A" w:rsidP="00181602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Семинары и практич</w:t>
            </w: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еские </w:t>
            </w: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0201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992" w:type="dxa"/>
            <w:vMerge/>
            <w:shd w:val="clear" w:color="auto" w:fill="auto"/>
          </w:tcPr>
          <w:p w14:paraId="5DC6146F" w14:textId="77777777" w:rsidR="008A116A" w:rsidRPr="00202011" w:rsidRDefault="008A116A" w:rsidP="00181602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30AC423" w14:textId="77777777" w:rsidR="008A116A" w:rsidRPr="00202011" w:rsidRDefault="008A116A" w:rsidP="00181602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7DF4" w:rsidRPr="00202011" w14:paraId="735C2D3C" w14:textId="77777777" w:rsidTr="00AB02AD">
        <w:trPr>
          <w:trHeight w:val="1634"/>
        </w:trPr>
        <w:tc>
          <w:tcPr>
            <w:tcW w:w="566" w:type="dxa"/>
            <w:shd w:val="clear" w:color="auto" w:fill="auto"/>
          </w:tcPr>
          <w:p w14:paraId="3F0E5C0E" w14:textId="77777777" w:rsidR="008A116A" w:rsidRPr="00202011" w:rsidRDefault="008A116A" w:rsidP="00181602">
            <w:pPr>
              <w:pStyle w:val="26"/>
              <w:jc w:val="center"/>
              <w:rPr>
                <w:sz w:val="24"/>
                <w:szCs w:val="24"/>
              </w:rPr>
            </w:pPr>
            <w:r w:rsidRPr="00202011">
              <w:rPr>
                <w:sz w:val="24"/>
                <w:szCs w:val="24"/>
              </w:rPr>
              <w:t>1</w:t>
            </w:r>
          </w:p>
        </w:tc>
        <w:tc>
          <w:tcPr>
            <w:tcW w:w="2406" w:type="dxa"/>
            <w:shd w:val="clear" w:color="auto" w:fill="auto"/>
          </w:tcPr>
          <w:p w14:paraId="1916202E" w14:textId="77777777" w:rsidR="0020062D" w:rsidRPr="00202011" w:rsidRDefault="008A116A" w:rsidP="00181602">
            <w:pPr>
              <w:pStyle w:val="26"/>
              <w:jc w:val="both"/>
              <w:rPr>
                <w:spacing w:val="-2"/>
                <w:sz w:val="24"/>
                <w:szCs w:val="24"/>
              </w:rPr>
            </w:pPr>
            <w:r w:rsidRPr="00202011">
              <w:rPr>
                <w:b/>
                <w:spacing w:val="-2"/>
                <w:sz w:val="24"/>
                <w:szCs w:val="24"/>
              </w:rPr>
              <w:t>Тема 1</w:t>
            </w:r>
            <w:r w:rsidRPr="00202011">
              <w:rPr>
                <w:spacing w:val="-2"/>
                <w:sz w:val="24"/>
                <w:szCs w:val="24"/>
              </w:rPr>
              <w:t xml:space="preserve">. </w:t>
            </w:r>
          </w:p>
          <w:p w14:paraId="24EE672B" w14:textId="11A59A1E" w:rsidR="008A116A" w:rsidRPr="00202011" w:rsidRDefault="008A116A" w:rsidP="00181602">
            <w:pPr>
              <w:pStyle w:val="26"/>
              <w:jc w:val="both"/>
              <w:rPr>
                <w:sz w:val="24"/>
                <w:szCs w:val="24"/>
              </w:rPr>
            </w:pPr>
            <w:r w:rsidRPr="00202011">
              <w:rPr>
                <w:spacing w:val="-2"/>
                <w:sz w:val="24"/>
                <w:szCs w:val="24"/>
              </w:rPr>
              <w:t>Банки как институциональные субъекты налогового администрирования</w:t>
            </w:r>
          </w:p>
        </w:tc>
        <w:tc>
          <w:tcPr>
            <w:tcW w:w="709" w:type="dxa"/>
            <w:shd w:val="clear" w:color="auto" w:fill="auto"/>
          </w:tcPr>
          <w:p w14:paraId="68F8AD8B" w14:textId="5C79D092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14:paraId="27268DEE" w14:textId="5B45ACC2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14:paraId="0D1FB489" w14:textId="1B017CA0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69C6A21F" w14:textId="2316BA0D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04466E62" w14:textId="39EC59D8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14:paraId="1D056764" w14:textId="77777777" w:rsidR="008A116A" w:rsidRPr="00202011" w:rsidRDefault="008A116A" w:rsidP="001816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кейсов, практических ситуаций, структурированная дискуссия</w:t>
            </w:r>
          </w:p>
        </w:tc>
      </w:tr>
      <w:tr w:rsidR="002B7DF4" w:rsidRPr="00202011" w14:paraId="3AE99DBF" w14:textId="77777777" w:rsidTr="00AB02AD">
        <w:trPr>
          <w:trHeight w:val="20"/>
        </w:trPr>
        <w:tc>
          <w:tcPr>
            <w:tcW w:w="566" w:type="dxa"/>
            <w:shd w:val="clear" w:color="auto" w:fill="auto"/>
          </w:tcPr>
          <w:p w14:paraId="324042B2" w14:textId="77777777" w:rsidR="008A116A" w:rsidRPr="00202011" w:rsidRDefault="008A116A" w:rsidP="00181602">
            <w:pPr>
              <w:pStyle w:val="26"/>
              <w:jc w:val="center"/>
              <w:rPr>
                <w:sz w:val="24"/>
                <w:szCs w:val="24"/>
              </w:rPr>
            </w:pPr>
            <w:r w:rsidRPr="00202011">
              <w:rPr>
                <w:sz w:val="24"/>
                <w:szCs w:val="24"/>
              </w:rPr>
              <w:t>2</w:t>
            </w:r>
          </w:p>
        </w:tc>
        <w:tc>
          <w:tcPr>
            <w:tcW w:w="2406" w:type="dxa"/>
            <w:shd w:val="clear" w:color="auto" w:fill="auto"/>
          </w:tcPr>
          <w:p w14:paraId="664B6FB8" w14:textId="77777777" w:rsidR="008A116A" w:rsidRPr="00202011" w:rsidRDefault="008A116A" w:rsidP="00181602">
            <w:pPr>
              <w:pStyle w:val="26"/>
              <w:rPr>
                <w:b/>
                <w:bCs/>
                <w:sz w:val="24"/>
                <w:szCs w:val="24"/>
              </w:rPr>
            </w:pPr>
            <w:r w:rsidRPr="00202011">
              <w:rPr>
                <w:b/>
                <w:spacing w:val="-2"/>
                <w:sz w:val="24"/>
                <w:szCs w:val="24"/>
              </w:rPr>
              <w:t>Тема 2</w:t>
            </w:r>
            <w:r w:rsidRPr="00202011">
              <w:rPr>
                <w:spacing w:val="-2"/>
                <w:sz w:val="24"/>
                <w:szCs w:val="24"/>
              </w:rPr>
              <w:t>. Налогообложение операций финансово-кредитных организаций налогом на добавленную стоимость</w:t>
            </w:r>
          </w:p>
        </w:tc>
        <w:tc>
          <w:tcPr>
            <w:tcW w:w="709" w:type="dxa"/>
            <w:shd w:val="clear" w:color="auto" w:fill="auto"/>
          </w:tcPr>
          <w:p w14:paraId="7709C380" w14:textId="48435CA3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14:paraId="4C9E07A6" w14:textId="7CC47203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14:paraId="659858C6" w14:textId="0293D7A4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311A8748" w14:textId="0C570CD4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61C49272" w14:textId="3B3F7422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14:paraId="4D330F95" w14:textId="77777777" w:rsidR="008A116A" w:rsidRPr="00202011" w:rsidRDefault="008A116A" w:rsidP="001816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кейсов, практических ситуаций, структурированная дискуссия</w:t>
            </w:r>
          </w:p>
        </w:tc>
      </w:tr>
      <w:tr w:rsidR="002B7DF4" w:rsidRPr="00202011" w14:paraId="2902E7C4" w14:textId="77777777" w:rsidTr="00AB02AD">
        <w:trPr>
          <w:trHeight w:val="20"/>
        </w:trPr>
        <w:tc>
          <w:tcPr>
            <w:tcW w:w="566" w:type="dxa"/>
            <w:shd w:val="clear" w:color="auto" w:fill="auto"/>
          </w:tcPr>
          <w:p w14:paraId="2E6A437A" w14:textId="77777777" w:rsidR="008A116A" w:rsidRPr="00202011" w:rsidRDefault="008A116A" w:rsidP="00181602">
            <w:pPr>
              <w:pStyle w:val="26"/>
              <w:jc w:val="center"/>
              <w:rPr>
                <w:sz w:val="24"/>
                <w:szCs w:val="24"/>
              </w:rPr>
            </w:pPr>
            <w:r w:rsidRPr="00202011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406" w:type="dxa"/>
            <w:shd w:val="clear" w:color="auto" w:fill="auto"/>
          </w:tcPr>
          <w:p w14:paraId="55615278" w14:textId="77777777" w:rsidR="0020062D" w:rsidRPr="00202011" w:rsidRDefault="008A116A" w:rsidP="00181602">
            <w:pPr>
              <w:pStyle w:val="26"/>
              <w:jc w:val="both"/>
              <w:rPr>
                <w:spacing w:val="-2"/>
                <w:sz w:val="24"/>
                <w:szCs w:val="24"/>
              </w:rPr>
            </w:pPr>
            <w:r w:rsidRPr="00202011">
              <w:rPr>
                <w:b/>
                <w:spacing w:val="-2"/>
                <w:sz w:val="24"/>
                <w:szCs w:val="24"/>
              </w:rPr>
              <w:t>Тема 3</w:t>
            </w:r>
            <w:r w:rsidRPr="00202011">
              <w:rPr>
                <w:spacing w:val="-2"/>
                <w:sz w:val="24"/>
                <w:szCs w:val="24"/>
              </w:rPr>
              <w:t>.</w:t>
            </w:r>
          </w:p>
          <w:p w14:paraId="3DAB69B9" w14:textId="2FB5328F" w:rsidR="008A116A" w:rsidRPr="00202011" w:rsidRDefault="008A116A" w:rsidP="00181602">
            <w:pPr>
              <w:pStyle w:val="26"/>
              <w:jc w:val="both"/>
              <w:rPr>
                <w:b/>
                <w:bCs/>
                <w:sz w:val="24"/>
                <w:szCs w:val="24"/>
              </w:rPr>
            </w:pPr>
            <w:r w:rsidRPr="00202011">
              <w:rPr>
                <w:spacing w:val="-2"/>
                <w:sz w:val="24"/>
                <w:szCs w:val="24"/>
              </w:rPr>
              <w:t>Налогообложение прибыли финансово-кредитных организаций</w:t>
            </w:r>
          </w:p>
        </w:tc>
        <w:tc>
          <w:tcPr>
            <w:tcW w:w="709" w:type="dxa"/>
            <w:shd w:val="clear" w:color="auto" w:fill="auto"/>
          </w:tcPr>
          <w:p w14:paraId="7403C634" w14:textId="1756C937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auto"/>
          </w:tcPr>
          <w:p w14:paraId="4FD7BD97" w14:textId="77721194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14:paraId="229117B5" w14:textId="6E19495B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50EFCF20" w14:textId="5B202C28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14:paraId="1AE9DDA3" w14:textId="7C4ADD5C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14:paraId="18E875FB" w14:textId="77777777" w:rsidR="008A116A" w:rsidRPr="00202011" w:rsidRDefault="008A116A" w:rsidP="001816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кейсов, практических ситуаций, структурированная дискуссия</w:t>
            </w:r>
          </w:p>
        </w:tc>
      </w:tr>
      <w:tr w:rsidR="002B7DF4" w:rsidRPr="00202011" w14:paraId="4E69E4FD" w14:textId="77777777" w:rsidTr="00AB02AD">
        <w:trPr>
          <w:trHeight w:val="20"/>
        </w:trPr>
        <w:tc>
          <w:tcPr>
            <w:tcW w:w="566" w:type="dxa"/>
            <w:shd w:val="clear" w:color="auto" w:fill="auto"/>
          </w:tcPr>
          <w:p w14:paraId="6F820BEA" w14:textId="77777777" w:rsidR="008A116A" w:rsidRPr="00202011" w:rsidRDefault="008A116A" w:rsidP="00181602">
            <w:pPr>
              <w:pStyle w:val="26"/>
              <w:jc w:val="center"/>
              <w:rPr>
                <w:sz w:val="24"/>
                <w:szCs w:val="24"/>
              </w:rPr>
            </w:pPr>
            <w:r w:rsidRPr="00202011">
              <w:rPr>
                <w:sz w:val="24"/>
                <w:szCs w:val="24"/>
              </w:rPr>
              <w:t>5</w:t>
            </w:r>
          </w:p>
        </w:tc>
        <w:tc>
          <w:tcPr>
            <w:tcW w:w="2406" w:type="dxa"/>
            <w:shd w:val="clear" w:color="auto" w:fill="auto"/>
          </w:tcPr>
          <w:p w14:paraId="6B0FF54F" w14:textId="34E5624C" w:rsidR="008A116A" w:rsidRPr="00202011" w:rsidRDefault="008A116A" w:rsidP="00181602">
            <w:pPr>
              <w:pStyle w:val="26"/>
              <w:rPr>
                <w:sz w:val="24"/>
                <w:szCs w:val="24"/>
              </w:rPr>
            </w:pPr>
            <w:r w:rsidRPr="00202011">
              <w:rPr>
                <w:b/>
                <w:spacing w:val="-2"/>
                <w:sz w:val="24"/>
                <w:szCs w:val="24"/>
              </w:rPr>
              <w:t>Тема 4</w:t>
            </w:r>
            <w:r w:rsidRPr="00202011">
              <w:rPr>
                <w:spacing w:val="-2"/>
                <w:sz w:val="24"/>
                <w:szCs w:val="24"/>
              </w:rPr>
              <w:t>. Налогообложение пассивных доходов от владения ценными бумагами</w:t>
            </w:r>
          </w:p>
        </w:tc>
        <w:tc>
          <w:tcPr>
            <w:tcW w:w="709" w:type="dxa"/>
            <w:shd w:val="clear" w:color="auto" w:fill="auto"/>
          </w:tcPr>
          <w:p w14:paraId="5E42C7B7" w14:textId="5F1B02AA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14:paraId="42F4A699" w14:textId="2A42117F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14:paraId="3EA823BC" w14:textId="43A5F187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7DBB1BC9" w14:textId="502FB151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0E25DD71" w14:textId="50B25222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2268" w:type="dxa"/>
            <w:shd w:val="clear" w:color="auto" w:fill="auto"/>
          </w:tcPr>
          <w:p w14:paraId="5DACEF6C" w14:textId="77777777" w:rsidR="008A116A" w:rsidRPr="00202011" w:rsidRDefault="008A116A" w:rsidP="001816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кейсов, практических ситуаций, структурированная дискуссия</w:t>
            </w:r>
          </w:p>
        </w:tc>
      </w:tr>
      <w:tr w:rsidR="002B7DF4" w:rsidRPr="00202011" w14:paraId="7B20B719" w14:textId="77777777" w:rsidTr="00AB02AD">
        <w:trPr>
          <w:trHeight w:val="20"/>
        </w:trPr>
        <w:tc>
          <w:tcPr>
            <w:tcW w:w="566" w:type="dxa"/>
            <w:shd w:val="clear" w:color="auto" w:fill="auto"/>
          </w:tcPr>
          <w:p w14:paraId="4F82A72F" w14:textId="77777777" w:rsidR="008A116A" w:rsidRPr="00202011" w:rsidRDefault="008A116A" w:rsidP="00181602">
            <w:pPr>
              <w:pStyle w:val="26"/>
              <w:jc w:val="center"/>
              <w:rPr>
                <w:sz w:val="24"/>
                <w:szCs w:val="24"/>
              </w:rPr>
            </w:pPr>
            <w:r w:rsidRPr="00202011">
              <w:rPr>
                <w:sz w:val="24"/>
                <w:szCs w:val="24"/>
              </w:rPr>
              <w:t>6</w:t>
            </w:r>
          </w:p>
        </w:tc>
        <w:tc>
          <w:tcPr>
            <w:tcW w:w="2406" w:type="dxa"/>
            <w:shd w:val="clear" w:color="auto" w:fill="auto"/>
          </w:tcPr>
          <w:p w14:paraId="625497C7" w14:textId="08C2073C" w:rsidR="008A116A" w:rsidRPr="00202011" w:rsidRDefault="008A116A" w:rsidP="00181602">
            <w:pPr>
              <w:pStyle w:val="26"/>
              <w:rPr>
                <w:sz w:val="24"/>
                <w:szCs w:val="24"/>
              </w:rPr>
            </w:pPr>
            <w:r w:rsidRPr="00202011">
              <w:rPr>
                <w:b/>
                <w:spacing w:val="-2"/>
                <w:sz w:val="24"/>
                <w:szCs w:val="24"/>
              </w:rPr>
              <w:t>Тема 5</w:t>
            </w:r>
            <w:r w:rsidRPr="00202011">
              <w:rPr>
                <w:spacing w:val="-2"/>
                <w:sz w:val="24"/>
                <w:szCs w:val="24"/>
              </w:rPr>
              <w:t>. Налогообложение активных доходов от реализации ценных бумаг</w:t>
            </w:r>
          </w:p>
        </w:tc>
        <w:tc>
          <w:tcPr>
            <w:tcW w:w="709" w:type="dxa"/>
            <w:shd w:val="clear" w:color="auto" w:fill="auto"/>
          </w:tcPr>
          <w:p w14:paraId="624FA819" w14:textId="6405B6CB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26</w:t>
            </w:r>
          </w:p>
        </w:tc>
        <w:tc>
          <w:tcPr>
            <w:tcW w:w="709" w:type="dxa"/>
            <w:shd w:val="clear" w:color="auto" w:fill="auto"/>
          </w:tcPr>
          <w:p w14:paraId="24F0BC1F" w14:textId="4A427EC9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14:paraId="426DC076" w14:textId="7406B437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6C5279D0" w14:textId="403CA1F5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33180651" w14:textId="711E1722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14:paraId="3BB71EAD" w14:textId="77777777" w:rsidR="008A116A" w:rsidRPr="00202011" w:rsidRDefault="008A116A" w:rsidP="001816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кейсов, практических ситуаций, структурированная дискуссия</w:t>
            </w:r>
          </w:p>
        </w:tc>
      </w:tr>
      <w:tr w:rsidR="002B7DF4" w:rsidRPr="00202011" w14:paraId="1AB368D4" w14:textId="77777777" w:rsidTr="00AB02AD">
        <w:trPr>
          <w:trHeight w:val="20"/>
        </w:trPr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311D3BA2" w14:textId="77777777" w:rsidR="008A116A" w:rsidRPr="00202011" w:rsidRDefault="008A116A" w:rsidP="00181602">
            <w:pPr>
              <w:pStyle w:val="26"/>
              <w:jc w:val="center"/>
              <w:rPr>
                <w:sz w:val="24"/>
                <w:szCs w:val="24"/>
              </w:rPr>
            </w:pPr>
            <w:r w:rsidRPr="00202011">
              <w:rPr>
                <w:sz w:val="24"/>
                <w:szCs w:val="24"/>
              </w:rPr>
              <w:t>7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auto"/>
          </w:tcPr>
          <w:p w14:paraId="498591F0" w14:textId="2A32099E" w:rsidR="008A116A" w:rsidRPr="00202011" w:rsidRDefault="008A116A" w:rsidP="00181602">
            <w:pPr>
              <w:pStyle w:val="26"/>
              <w:rPr>
                <w:sz w:val="24"/>
                <w:szCs w:val="24"/>
              </w:rPr>
            </w:pPr>
            <w:r w:rsidRPr="00202011">
              <w:rPr>
                <w:b/>
                <w:spacing w:val="-2"/>
                <w:sz w:val="24"/>
                <w:szCs w:val="24"/>
              </w:rPr>
              <w:t>Тема 6</w:t>
            </w:r>
            <w:r w:rsidRPr="00202011">
              <w:rPr>
                <w:spacing w:val="-2"/>
                <w:sz w:val="24"/>
                <w:szCs w:val="24"/>
              </w:rPr>
              <w:t>. Налогообложение срочных сделок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43C8718" w14:textId="2A6A591B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1177491" w14:textId="4CE92E0F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3BDFB824" w14:textId="2898D9B4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AD1CF10" w14:textId="0AE4A995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E016529" w14:textId="014A6EC8" w:rsidR="008A116A" w:rsidRPr="00202011" w:rsidRDefault="008A116A" w:rsidP="00181602">
            <w:pPr>
              <w:pStyle w:val="26"/>
              <w:jc w:val="center"/>
              <w:rPr>
                <w:color w:val="auto"/>
                <w:sz w:val="24"/>
                <w:szCs w:val="24"/>
              </w:rPr>
            </w:pPr>
            <w:r w:rsidRPr="00202011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692D99F" w14:textId="77777777" w:rsidR="008A116A" w:rsidRPr="00202011" w:rsidRDefault="008A116A" w:rsidP="001816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кейсов, практических ситуаций, структурированная дискуссия</w:t>
            </w:r>
          </w:p>
        </w:tc>
      </w:tr>
      <w:tr w:rsidR="002B7DF4" w:rsidRPr="00202011" w14:paraId="6B50E60F" w14:textId="77777777" w:rsidTr="00AB02AD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EC35C" w14:textId="77777777" w:rsidR="008A116A" w:rsidRPr="00202011" w:rsidRDefault="008A116A" w:rsidP="008A116A">
            <w:pPr>
              <w:pStyle w:val="26"/>
              <w:jc w:val="center"/>
              <w:rPr>
                <w:sz w:val="28"/>
                <w:szCs w:val="28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96DF9" w14:textId="050AD460" w:rsidR="008A116A" w:rsidRPr="00202011" w:rsidRDefault="008A116A" w:rsidP="008A116A">
            <w:pPr>
              <w:pStyle w:val="26"/>
              <w:jc w:val="center"/>
              <w:rPr>
                <w:bCs/>
                <w:sz w:val="24"/>
                <w:szCs w:val="24"/>
              </w:rPr>
            </w:pPr>
            <w:r w:rsidRPr="00202011">
              <w:rPr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CD197" w14:textId="5D0D74D6" w:rsidR="008A116A" w:rsidRPr="00202011" w:rsidRDefault="008A116A" w:rsidP="008A1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15BB4" w14:textId="273B116C" w:rsidR="008A116A" w:rsidRPr="00202011" w:rsidRDefault="008A116A" w:rsidP="008A1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B7FE06" w14:textId="3B6B8787" w:rsidR="008A116A" w:rsidRPr="00202011" w:rsidRDefault="008A116A" w:rsidP="008A1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93347" w14:textId="647A1B05" w:rsidR="008A116A" w:rsidRPr="00202011" w:rsidRDefault="008A116A" w:rsidP="008A1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50F173" w14:textId="1F88A43B" w:rsidR="008A116A" w:rsidRPr="00202011" w:rsidRDefault="008A116A" w:rsidP="008A1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ADA1" w14:textId="4AF82F31" w:rsidR="008A116A" w:rsidRPr="00202011" w:rsidRDefault="008A116A" w:rsidP="008A1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Домашнее творческое задание</w:t>
            </w:r>
          </w:p>
        </w:tc>
      </w:tr>
      <w:tr w:rsidR="002B7DF4" w:rsidRPr="00202011" w14:paraId="3F3B1F0E" w14:textId="77777777" w:rsidTr="00AB02AD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BD100" w14:textId="77777777" w:rsidR="008A116A" w:rsidRPr="00202011" w:rsidRDefault="008A116A" w:rsidP="00181602">
            <w:pPr>
              <w:pStyle w:val="26"/>
              <w:jc w:val="center"/>
              <w:rPr>
                <w:sz w:val="28"/>
                <w:szCs w:val="28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DEE19" w14:textId="2FE9F487" w:rsidR="008A116A" w:rsidRPr="00202011" w:rsidRDefault="008A116A" w:rsidP="00181602">
            <w:pPr>
              <w:pStyle w:val="26"/>
              <w:ind w:firstLine="454"/>
              <w:jc w:val="both"/>
              <w:rPr>
                <w:bCs/>
                <w:sz w:val="24"/>
                <w:szCs w:val="24"/>
              </w:rPr>
            </w:pPr>
            <w:r w:rsidRPr="00202011">
              <w:rPr>
                <w:bCs/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43415" w14:textId="03BA9ED1" w:rsidR="008A116A" w:rsidRPr="00202011" w:rsidRDefault="002B7DF4" w:rsidP="00181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2F0555" w14:textId="644A2C82" w:rsidR="008A116A" w:rsidRPr="00202011" w:rsidRDefault="002B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C89E3" w14:textId="0C9A6706" w:rsidR="008A116A" w:rsidRPr="00202011" w:rsidRDefault="0015735B" w:rsidP="009B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BC525C" w14:textId="1A6F04F5" w:rsidR="002B7DF4" w:rsidRPr="00202011" w:rsidRDefault="0015735B" w:rsidP="009B4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0488B" w14:textId="07E0E459" w:rsidR="008A116A" w:rsidRPr="00202011" w:rsidRDefault="002B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="0015735B" w:rsidRPr="00202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BF463" w14:textId="77777777" w:rsidR="008A116A" w:rsidRPr="00202011" w:rsidRDefault="008A116A" w:rsidP="001816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D53CA91" w14:textId="4E861962" w:rsidR="00664436" w:rsidRPr="00202011" w:rsidRDefault="00664436" w:rsidP="00664436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8" w:name="_Toc486930366"/>
      <w:bookmarkEnd w:id="17"/>
    </w:p>
    <w:p w14:paraId="528EFA7C" w14:textId="4156BEDC" w:rsidR="00664436" w:rsidRPr="00202011" w:rsidRDefault="00664436" w:rsidP="00181602">
      <w:pPr>
        <w:spacing w:after="0" w:line="36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9" w:name="_Toc29731728"/>
      <w:bookmarkStart w:id="20" w:name="_Toc88246064"/>
      <w:r w:rsidRPr="00202011">
        <w:rPr>
          <w:rFonts w:ascii="Times New Roman" w:hAnsi="Times New Roman" w:cs="Times New Roman"/>
          <w:b/>
          <w:sz w:val="28"/>
          <w:szCs w:val="28"/>
        </w:rPr>
        <w:t>5.3. Содержание семинар</w:t>
      </w:r>
      <w:r w:rsidR="00370376" w:rsidRPr="00202011">
        <w:rPr>
          <w:rFonts w:ascii="Times New Roman" w:hAnsi="Times New Roman" w:cs="Times New Roman"/>
          <w:b/>
          <w:sz w:val="28"/>
          <w:szCs w:val="28"/>
        </w:rPr>
        <w:t>ов, практических</w:t>
      </w:r>
      <w:r w:rsidRPr="00202011">
        <w:rPr>
          <w:rFonts w:ascii="Times New Roman" w:hAnsi="Times New Roman" w:cs="Times New Roman"/>
          <w:b/>
          <w:sz w:val="28"/>
          <w:szCs w:val="28"/>
        </w:rPr>
        <w:t xml:space="preserve"> занятий</w:t>
      </w:r>
      <w:bookmarkEnd w:id="19"/>
      <w:bookmarkEnd w:id="20"/>
    </w:p>
    <w:p w14:paraId="37E4CDCC" w14:textId="1F8907C0" w:rsidR="00CF5ACE" w:rsidRPr="00202011" w:rsidRDefault="00CF5ACE" w:rsidP="00A7262E">
      <w:pPr>
        <w:spacing w:after="0" w:line="360" w:lineRule="auto"/>
        <w:ind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1837"/>
        <w:gridCol w:w="5385"/>
        <w:gridCol w:w="2123"/>
      </w:tblGrid>
      <w:tr w:rsidR="00664436" w:rsidRPr="00202011" w14:paraId="57A2F73F" w14:textId="77777777" w:rsidTr="00181602">
        <w:tc>
          <w:tcPr>
            <w:tcW w:w="983" w:type="pct"/>
          </w:tcPr>
          <w:p w14:paraId="522C50C5" w14:textId="127DA26F" w:rsidR="00664436" w:rsidRPr="00202011" w:rsidRDefault="00664436" w:rsidP="003703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</w:t>
            </w:r>
            <w:r w:rsidR="00370376" w:rsidRPr="00202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</w:t>
            </w:r>
            <w:r w:rsidRPr="00202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дисциплины</w:t>
            </w:r>
          </w:p>
        </w:tc>
        <w:tc>
          <w:tcPr>
            <w:tcW w:w="2881" w:type="pct"/>
          </w:tcPr>
          <w:p w14:paraId="09237AB9" w14:textId="093411F6" w:rsidR="00664436" w:rsidRPr="00202011" w:rsidRDefault="00664436" w:rsidP="00370376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вопросов для обсуждения на семинар</w:t>
            </w:r>
            <w:r w:rsidR="00370376" w:rsidRPr="00202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202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3127C6ED" w14:textId="77777777" w:rsidR="00664436" w:rsidRPr="00202011" w:rsidRDefault="00664436" w:rsidP="00370376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14:paraId="5E074305" w14:textId="77777777" w:rsidR="00664436" w:rsidRPr="00202011" w:rsidRDefault="00664436" w:rsidP="00370376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проведения занятий</w:t>
            </w:r>
          </w:p>
        </w:tc>
      </w:tr>
      <w:tr w:rsidR="00025532" w:rsidRPr="00202011" w14:paraId="47E87C81" w14:textId="77777777" w:rsidTr="00181602">
        <w:trPr>
          <w:trHeight w:val="1123"/>
        </w:trPr>
        <w:tc>
          <w:tcPr>
            <w:tcW w:w="983" w:type="pct"/>
            <w:shd w:val="clear" w:color="auto" w:fill="auto"/>
          </w:tcPr>
          <w:p w14:paraId="2DFBEF29" w14:textId="4FB5F358" w:rsidR="00025532" w:rsidRPr="00202011" w:rsidRDefault="00025532" w:rsidP="00785E7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Тема 1</w:t>
            </w:r>
            <w:r w:rsidRPr="0020201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 Банки как институциональные субъекты налогового администрирования</w:t>
            </w:r>
          </w:p>
        </w:tc>
        <w:tc>
          <w:tcPr>
            <w:tcW w:w="2881" w:type="pct"/>
            <w:shd w:val="clear" w:color="auto" w:fill="auto"/>
          </w:tcPr>
          <w:p w14:paraId="03700F0F" w14:textId="6D353451" w:rsidR="00025532" w:rsidRPr="00202011" w:rsidRDefault="00025532" w:rsidP="00785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Основные тенденции развития налогового администрирования банковской деятельности. </w:t>
            </w:r>
          </w:p>
          <w:p w14:paraId="7CFE63E6" w14:textId="28AF6EAA" w:rsidR="00025532" w:rsidRPr="00202011" w:rsidRDefault="00025532" w:rsidP="00785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2. Регистрация в налоговых органах банковских счетов.</w:t>
            </w:r>
          </w:p>
          <w:p w14:paraId="464B6A43" w14:textId="462EF9BE" w:rsidR="00025532" w:rsidRPr="00202011" w:rsidRDefault="00025532" w:rsidP="00785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3. Исполнение банками обязанностей по своевременному перечислению налогов (сборов) и решений об их взыскании.</w:t>
            </w:r>
          </w:p>
          <w:p w14:paraId="563861FB" w14:textId="09DF5ED7" w:rsidR="00025532" w:rsidRPr="00202011" w:rsidRDefault="00025532" w:rsidP="00785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4. Ответственность банков за нарушения норм налогового законодательства.</w:t>
            </w:r>
          </w:p>
          <w:p w14:paraId="0ED76070" w14:textId="77777777" w:rsidR="00025532" w:rsidRPr="00202011" w:rsidRDefault="00025532" w:rsidP="00785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5. Порядок запроса налоговыми органами у банков информации по операциям и счетам организаций и физических лиц.</w:t>
            </w:r>
          </w:p>
          <w:p w14:paraId="35AA0288" w14:textId="77777777" w:rsidR="00785E77" w:rsidRPr="00202011" w:rsidRDefault="00785E77" w:rsidP="00785E77">
            <w:pPr>
              <w:jc w:val="both"/>
              <w:rPr>
                <w:rFonts w:ascii="Times New Roman" w:hAnsi="Times New Roman" w:cs="Times New Roman"/>
                <w:i/>
                <w:szCs w:val="28"/>
              </w:rPr>
            </w:pPr>
            <w:r w:rsidRPr="00202011">
              <w:rPr>
                <w:rFonts w:ascii="Times New Roman" w:hAnsi="Times New Roman" w:cs="Times New Roman"/>
                <w:i/>
                <w:szCs w:val="28"/>
              </w:rPr>
              <w:t xml:space="preserve">Рекомендуемые источники: основная литература </w:t>
            </w:r>
            <w:r w:rsidR="00EE069B" w:rsidRPr="00202011">
              <w:rPr>
                <w:rFonts w:ascii="Times New Roman" w:hAnsi="Times New Roman" w:cs="Times New Roman"/>
                <w:i/>
                <w:szCs w:val="28"/>
              </w:rPr>
              <w:t>1</w:t>
            </w:r>
            <w:r w:rsidRPr="00202011">
              <w:rPr>
                <w:rFonts w:ascii="Times New Roman" w:hAnsi="Times New Roman" w:cs="Times New Roman"/>
                <w:i/>
                <w:szCs w:val="28"/>
              </w:rPr>
              <w:t xml:space="preserve">. дополнительная литература </w:t>
            </w:r>
            <w:r w:rsidR="00EE069B" w:rsidRPr="00202011">
              <w:rPr>
                <w:rFonts w:ascii="Times New Roman" w:hAnsi="Times New Roman" w:cs="Times New Roman"/>
                <w:i/>
                <w:szCs w:val="28"/>
              </w:rPr>
              <w:t>3,4</w:t>
            </w:r>
          </w:p>
          <w:p w14:paraId="4857E08B" w14:textId="353C2D36" w:rsidR="00867FE2" w:rsidRPr="00202011" w:rsidRDefault="00867FE2" w:rsidP="00785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i/>
                <w:szCs w:val="28"/>
              </w:rPr>
              <w:t>Раздел 9</w:t>
            </w:r>
            <w:r w:rsidR="00CE7CBB" w:rsidRPr="00202011">
              <w:rPr>
                <w:rFonts w:ascii="Times New Roman" w:hAnsi="Times New Roman" w:cs="Times New Roman"/>
                <w:i/>
                <w:szCs w:val="28"/>
              </w:rPr>
              <w:t>: 1-12</w:t>
            </w:r>
          </w:p>
        </w:tc>
        <w:tc>
          <w:tcPr>
            <w:tcW w:w="1136" w:type="pct"/>
            <w:shd w:val="clear" w:color="auto" w:fill="auto"/>
          </w:tcPr>
          <w:p w14:paraId="2788D88E" w14:textId="61383344" w:rsidR="00025532" w:rsidRPr="00202011" w:rsidRDefault="00025532" w:rsidP="00785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Опрос студентов. Обсуждение кейсов, практических ситуаций, структурированная дискуссия по вопросам занятия</w:t>
            </w:r>
          </w:p>
        </w:tc>
      </w:tr>
      <w:tr w:rsidR="00025532" w:rsidRPr="00202011" w14:paraId="1DC9012A" w14:textId="77777777" w:rsidTr="00181602">
        <w:trPr>
          <w:trHeight w:val="1720"/>
        </w:trPr>
        <w:tc>
          <w:tcPr>
            <w:tcW w:w="983" w:type="pct"/>
            <w:shd w:val="clear" w:color="auto" w:fill="auto"/>
          </w:tcPr>
          <w:p w14:paraId="57E1D2A9" w14:textId="12455C6D" w:rsidR="00025532" w:rsidRPr="00202011" w:rsidRDefault="00025532" w:rsidP="00785E7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lastRenderedPageBreak/>
              <w:t>Тема 2</w:t>
            </w:r>
            <w:r w:rsidRPr="0020201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 Налогообложение операций финансово-кредитных организаций налогом на добавленную стоимость</w:t>
            </w:r>
          </w:p>
        </w:tc>
        <w:tc>
          <w:tcPr>
            <w:tcW w:w="2881" w:type="pct"/>
            <w:shd w:val="clear" w:color="auto" w:fill="auto"/>
          </w:tcPr>
          <w:p w14:paraId="6F0D1F96" w14:textId="48791256" w:rsidR="00025532" w:rsidRPr="00202011" w:rsidRDefault="00025532" w:rsidP="00785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Банковские операции, облагаемые и не облагаемые НДС. </w:t>
            </w:r>
          </w:p>
          <w:p w14:paraId="3BB65A3D" w14:textId="45DDEB5B" w:rsidR="00025532" w:rsidRPr="00202011" w:rsidRDefault="00785E77" w:rsidP="00785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025532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. Налогообложение НДС операций страховых организаций.</w:t>
            </w:r>
          </w:p>
          <w:p w14:paraId="5DB0AD3A" w14:textId="6A404939" w:rsidR="00025532" w:rsidRPr="00202011" w:rsidRDefault="00785E77" w:rsidP="00785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025532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. Налогообложение посреднических операций НДС. Особенности налогообложения доходов посредников, функционирующих на рынке ценных бумаг.</w:t>
            </w:r>
          </w:p>
          <w:p w14:paraId="2AF54050" w14:textId="77777777" w:rsidR="00025532" w:rsidRPr="00202011" w:rsidRDefault="00785E77" w:rsidP="00785E77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025532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. Специфика применения налоговых вычетов по суммам налога на добавленную стоимость, уплаченных</w:t>
            </w: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25532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финансово-кредитными организациями</w:t>
            </w: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B80E7D8" w14:textId="77777777" w:rsidR="00785E77" w:rsidRPr="00202011" w:rsidRDefault="00785E77" w:rsidP="00785E77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2462265" w14:textId="77777777" w:rsidR="00785E77" w:rsidRPr="00202011" w:rsidRDefault="00EE069B" w:rsidP="00785E77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i/>
                <w:szCs w:val="28"/>
              </w:rPr>
            </w:pPr>
            <w:r w:rsidRPr="00202011">
              <w:rPr>
                <w:rFonts w:ascii="Times New Roman" w:hAnsi="Times New Roman" w:cs="Times New Roman"/>
                <w:i/>
                <w:szCs w:val="28"/>
              </w:rPr>
              <w:t>Рекомендуемые источники: основная литература 1. дополнительная литература 3,4</w:t>
            </w:r>
          </w:p>
          <w:p w14:paraId="42CEA764" w14:textId="7858E179" w:rsidR="00867FE2" w:rsidRPr="00202011" w:rsidRDefault="00CE7CBB" w:rsidP="00785E77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i/>
                <w:szCs w:val="28"/>
              </w:rPr>
              <w:t>Раздел 9: 1-12</w:t>
            </w:r>
          </w:p>
        </w:tc>
        <w:tc>
          <w:tcPr>
            <w:tcW w:w="1136" w:type="pct"/>
            <w:shd w:val="clear" w:color="auto" w:fill="auto"/>
          </w:tcPr>
          <w:p w14:paraId="41E58917" w14:textId="13FBB331" w:rsidR="00025532" w:rsidRPr="00202011" w:rsidRDefault="00025532" w:rsidP="00785E77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Опрос студентов. Обсуждение кейсов, практических ситуаций, структурированная дискуссия по вопросам занятия</w:t>
            </w:r>
          </w:p>
        </w:tc>
      </w:tr>
      <w:tr w:rsidR="00025532" w:rsidRPr="00202011" w14:paraId="694E0CDF" w14:textId="77777777" w:rsidTr="00181602">
        <w:trPr>
          <w:trHeight w:val="848"/>
        </w:trPr>
        <w:tc>
          <w:tcPr>
            <w:tcW w:w="983" w:type="pct"/>
            <w:shd w:val="clear" w:color="auto" w:fill="auto"/>
          </w:tcPr>
          <w:p w14:paraId="49D67288" w14:textId="09F772D4" w:rsidR="00025532" w:rsidRPr="00202011" w:rsidRDefault="00025532" w:rsidP="0002553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Тема 3</w:t>
            </w:r>
            <w:r w:rsidRPr="0020201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 Налогообложение прибыли финансово-кредитных организаций</w:t>
            </w:r>
          </w:p>
        </w:tc>
        <w:tc>
          <w:tcPr>
            <w:tcW w:w="2881" w:type="pct"/>
            <w:shd w:val="clear" w:color="auto" w:fill="auto"/>
          </w:tcPr>
          <w:p w14:paraId="51A2C109" w14:textId="0DE22D07" w:rsidR="00025532" w:rsidRPr="00202011" w:rsidRDefault="00087230" w:rsidP="000255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025532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Особенности отражения в налоговой базе </w:t>
            </w:r>
            <w:r w:rsidR="00EC75FD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по налогу</w:t>
            </w: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прибыль организаций отдельных банковских операций.</w:t>
            </w:r>
          </w:p>
          <w:p w14:paraId="64432851" w14:textId="586F591E" w:rsidR="00025532" w:rsidRPr="00202011" w:rsidRDefault="00087230" w:rsidP="000255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Особенности </w:t>
            </w:r>
            <w:r w:rsidR="00025532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формирования и использования резервов банк</w:t>
            </w: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="00025532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(РВПС, РСД и других резервов).</w:t>
            </w:r>
          </w:p>
          <w:p w14:paraId="7F6EA974" w14:textId="0E350282" w:rsidR="00025532" w:rsidRPr="00202011" w:rsidRDefault="00087230" w:rsidP="000255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025532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. Налогообложение прибыли страховых организаций.</w:t>
            </w:r>
          </w:p>
          <w:p w14:paraId="54F42A61" w14:textId="0668C02F" w:rsidR="00025532" w:rsidRPr="00202011" w:rsidRDefault="00087230" w:rsidP="00025532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025532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. Отчисления в резервы, создаваемые страховыми организациями, и их влияние на налоговую базу по налогу на прибыль организаций</w:t>
            </w:r>
          </w:p>
          <w:p w14:paraId="55489573" w14:textId="77777777" w:rsidR="00785E77" w:rsidRPr="00202011" w:rsidRDefault="00785E77" w:rsidP="00025532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55683B" w14:textId="77777777" w:rsidR="00785E77" w:rsidRPr="00202011" w:rsidRDefault="00EE069B" w:rsidP="00025532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i/>
                <w:szCs w:val="28"/>
              </w:rPr>
            </w:pPr>
            <w:r w:rsidRPr="00202011">
              <w:rPr>
                <w:rFonts w:ascii="Times New Roman" w:hAnsi="Times New Roman" w:cs="Times New Roman"/>
                <w:i/>
                <w:szCs w:val="28"/>
              </w:rPr>
              <w:t>Рекомендуемые источники: основная литература 1,2. дополнительная литература 3,4</w:t>
            </w:r>
          </w:p>
          <w:p w14:paraId="33A2770A" w14:textId="4400B457" w:rsidR="00867FE2" w:rsidRPr="00202011" w:rsidRDefault="00CE7CBB" w:rsidP="00025532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i/>
                <w:szCs w:val="28"/>
              </w:rPr>
              <w:t>Раздел 9: 1-12</w:t>
            </w:r>
          </w:p>
        </w:tc>
        <w:tc>
          <w:tcPr>
            <w:tcW w:w="1136" w:type="pct"/>
            <w:shd w:val="clear" w:color="auto" w:fill="auto"/>
          </w:tcPr>
          <w:p w14:paraId="40BE8DAD" w14:textId="7AB9CB9E" w:rsidR="00025532" w:rsidRPr="00202011" w:rsidRDefault="00025532" w:rsidP="00025532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Опрос студентов. Обсуждение кейсов, практических ситуаций, структурированная дискуссия по вопросам занятия</w:t>
            </w:r>
          </w:p>
        </w:tc>
      </w:tr>
      <w:tr w:rsidR="00025532" w:rsidRPr="00202011" w14:paraId="316CDAEF" w14:textId="77777777" w:rsidTr="00181602">
        <w:trPr>
          <w:trHeight w:val="848"/>
        </w:trPr>
        <w:tc>
          <w:tcPr>
            <w:tcW w:w="983" w:type="pct"/>
            <w:shd w:val="clear" w:color="auto" w:fill="auto"/>
          </w:tcPr>
          <w:p w14:paraId="1E900AD2" w14:textId="267B1713" w:rsidR="00025532" w:rsidRPr="00202011" w:rsidRDefault="00025532" w:rsidP="0002553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Тема 4</w:t>
            </w:r>
            <w:r w:rsidRPr="0020201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 Налогообложение пассивных доходов от владения ценными бумагами</w:t>
            </w:r>
          </w:p>
        </w:tc>
        <w:tc>
          <w:tcPr>
            <w:tcW w:w="2881" w:type="pct"/>
            <w:shd w:val="clear" w:color="auto" w:fill="auto"/>
          </w:tcPr>
          <w:p w14:paraId="6B7D27BC" w14:textId="77777777" w:rsidR="00025532" w:rsidRPr="00202011" w:rsidRDefault="00025532" w:rsidP="000255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1.Налогообложение доходов в виде дивидендов, полученных от российских и иностранных организаций.</w:t>
            </w:r>
          </w:p>
          <w:p w14:paraId="3B6A3854" w14:textId="77777777" w:rsidR="00025532" w:rsidRPr="00202011" w:rsidRDefault="00025532" w:rsidP="000255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2. Налогообложение накопленного купонного дохода и дисконтного дохода по корпоративным, государственным и муниципальным ценным бумагам.</w:t>
            </w:r>
          </w:p>
          <w:p w14:paraId="74FFD10B" w14:textId="77777777" w:rsidR="00025532" w:rsidRPr="00202011" w:rsidRDefault="00025532" w:rsidP="000255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3. Налогообложение доходов в виде дивидендов и процентов от иностранных инвестиций.</w:t>
            </w:r>
          </w:p>
          <w:p w14:paraId="30439C7C" w14:textId="77777777" w:rsidR="00785E77" w:rsidRPr="00202011" w:rsidRDefault="00785E77" w:rsidP="00025532">
            <w:pPr>
              <w:tabs>
                <w:tab w:val="left" w:pos="300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3C6253" w14:textId="77777777" w:rsidR="00785E77" w:rsidRPr="00202011" w:rsidRDefault="00EE069B" w:rsidP="00025532">
            <w:pPr>
              <w:tabs>
                <w:tab w:val="left" w:pos="300"/>
                <w:tab w:val="left" w:pos="1134"/>
              </w:tabs>
              <w:jc w:val="both"/>
              <w:rPr>
                <w:rFonts w:ascii="Times New Roman" w:hAnsi="Times New Roman" w:cs="Times New Roman"/>
                <w:i/>
                <w:szCs w:val="28"/>
              </w:rPr>
            </w:pPr>
            <w:r w:rsidRPr="00202011">
              <w:rPr>
                <w:rFonts w:ascii="Times New Roman" w:hAnsi="Times New Roman" w:cs="Times New Roman"/>
                <w:i/>
                <w:szCs w:val="28"/>
              </w:rPr>
              <w:t>Рекомендуемые источники: основная литература 1,2. дополнительная литература 3,4</w:t>
            </w:r>
          </w:p>
          <w:p w14:paraId="34495170" w14:textId="7E97C9E1" w:rsidR="00867FE2" w:rsidRPr="00202011" w:rsidRDefault="00CE7CBB" w:rsidP="00025532">
            <w:pPr>
              <w:tabs>
                <w:tab w:val="left" w:pos="300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i/>
                <w:szCs w:val="28"/>
              </w:rPr>
              <w:t>Раздел 9: 1-12</w:t>
            </w:r>
          </w:p>
        </w:tc>
        <w:tc>
          <w:tcPr>
            <w:tcW w:w="1136" w:type="pct"/>
            <w:shd w:val="clear" w:color="auto" w:fill="auto"/>
          </w:tcPr>
          <w:p w14:paraId="7AD0A592" w14:textId="65629C00" w:rsidR="00025532" w:rsidRPr="00202011" w:rsidRDefault="00025532" w:rsidP="000255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Опрос студентов. Обсуждение кейсов, практических ситуаций, структурированная дискуссия по вопросам занятия</w:t>
            </w:r>
          </w:p>
        </w:tc>
      </w:tr>
      <w:tr w:rsidR="00025532" w:rsidRPr="00202011" w14:paraId="00155E76" w14:textId="77777777" w:rsidTr="00181602">
        <w:trPr>
          <w:trHeight w:val="848"/>
        </w:trPr>
        <w:tc>
          <w:tcPr>
            <w:tcW w:w="983" w:type="pct"/>
            <w:shd w:val="clear" w:color="auto" w:fill="auto"/>
          </w:tcPr>
          <w:p w14:paraId="3817D745" w14:textId="007F2B04" w:rsidR="00025532" w:rsidRPr="00202011" w:rsidRDefault="00025532" w:rsidP="0002553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Тема 5</w:t>
            </w:r>
            <w:r w:rsidRPr="0020201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 Налогообложение активных доходов от реализации ценных бумаг</w:t>
            </w:r>
          </w:p>
        </w:tc>
        <w:tc>
          <w:tcPr>
            <w:tcW w:w="2881" w:type="pct"/>
            <w:shd w:val="clear" w:color="auto" w:fill="auto"/>
          </w:tcPr>
          <w:p w14:paraId="594E54A3" w14:textId="77777777" w:rsidR="00025532" w:rsidRPr="00202011" w:rsidRDefault="00025532" w:rsidP="000255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Налогообложение доходов от реализации или иного выбытия ценных бумаг: механизм определения налоговой базы по ценным бумагам, обращающимся и не обращающимся на организованном рынке ценных бумаг. </w:t>
            </w:r>
          </w:p>
          <w:p w14:paraId="2D11E894" w14:textId="77777777" w:rsidR="00025532" w:rsidRPr="00202011" w:rsidRDefault="00025532" w:rsidP="000255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2. Формирование резерва под обесценение ценных бумаг.</w:t>
            </w:r>
          </w:p>
          <w:p w14:paraId="231436CE" w14:textId="77777777" w:rsidR="00025532" w:rsidRPr="00202011" w:rsidRDefault="00025532" w:rsidP="000255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 Особенности налогообложения операций реализации (иного выбытия) государственных ценных бумаг.</w:t>
            </w:r>
          </w:p>
          <w:p w14:paraId="0963B646" w14:textId="77777777" w:rsidR="00785E77" w:rsidRPr="00202011" w:rsidRDefault="00785E77" w:rsidP="00025532">
            <w:pPr>
              <w:tabs>
                <w:tab w:val="left" w:pos="300"/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85BBD9" w14:textId="77777777" w:rsidR="00785E77" w:rsidRPr="00202011" w:rsidRDefault="00EE069B" w:rsidP="00025532">
            <w:pPr>
              <w:tabs>
                <w:tab w:val="left" w:pos="300"/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i/>
                <w:szCs w:val="28"/>
              </w:rPr>
            </w:pPr>
            <w:r w:rsidRPr="00202011">
              <w:rPr>
                <w:rFonts w:ascii="Times New Roman" w:hAnsi="Times New Roman" w:cs="Times New Roman"/>
                <w:i/>
                <w:szCs w:val="28"/>
              </w:rPr>
              <w:t>Рекомендуемые источники: основная литература 1. дополнительная литература 3,4</w:t>
            </w:r>
          </w:p>
          <w:p w14:paraId="50F42265" w14:textId="547B0B97" w:rsidR="00867FE2" w:rsidRPr="00202011" w:rsidRDefault="00CE7CBB" w:rsidP="00025532">
            <w:pPr>
              <w:tabs>
                <w:tab w:val="left" w:pos="300"/>
                <w:tab w:val="left" w:pos="113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i/>
                <w:szCs w:val="28"/>
              </w:rPr>
              <w:t>Раздел 9: 1-12</w:t>
            </w:r>
          </w:p>
        </w:tc>
        <w:tc>
          <w:tcPr>
            <w:tcW w:w="1136" w:type="pct"/>
            <w:shd w:val="clear" w:color="auto" w:fill="auto"/>
          </w:tcPr>
          <w:p w14:paraId="1807D8D0" w14:textId="2532DD6C" w:rsidR="00025532" w:rsidRPr="00202011" w:rsidRDefault="00025532" w:rsidP="000255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Опрос студентов. Обсуждение кейсов, практических ситуаций, структурированная дискуссия по вопросам занятия</w:t>
            </w:r>
          </w:p>
        </w:tc>
      </w:tr>
      <w:tr w:rsidR="00025532" w:rsidRPr="00202011" w14:paraId="55AF85E0" w14:textId="77777777" w:rsidTr="00181602">
        <w:trPr>
          <w:trHeight w:val="848"/>
        </w:trPr>
        <w:tc>
          <w:tcPr>
            <w:tcW w:w="983" w:type="pct"/>
            <w:tcBorders>
              <w:bottom w:val="single" w:sz="4" w:space="0" w:color="auto"/>
            </w:tcBorders>
            <w:shd w:val="clear" w:color="auto" w:fill="auto"/>
          </w:tcPr>
          <w:p w14:paraId="6F8938E6" w14:textId="29A1DE4B" w:rsidR="00025532" w:rsidRPr="00202011" w:rsidRDefault="00025532" w:rsidP="0002553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Тема 6</w:t>
            </w:r>
            <w:r w:rsidRPr="0020201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 Налогообложение срочных сделок</w:t>
            </w:r>
          </w:p>
        </w:tc>
        <w:tc>
          <w:tcPr>
            <w:tcW w:w="2881" w:type="pct"/>
            <w:shd w:val="clear" w:color="auto" w:fill="auto"/>
          </w:tcPr>
          <w:p w14:paraId="00D92E84" w14:textId="16372386" w:rsidR="00025532" w:rsidRPr="00202011" w:rsidRDefault="00025532" w:rsidP="000255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Налогообложение сделок с отсрочкой исполнения и сделок с </w:t>
            </w:r>
            <w:r w:rsidR="00087230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ПФИ</w:t>
            </w: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, заключенных с целью хеджирования рисков.</w:t>
            </w:r>
          </w:p>
          <w:p w14:paraId="26DA321B" w14:textId="40E46D05" w:rsidR="00025532" w:rsidRPr="00202011" w:rsidRDefault="00025532" w:rsidP="000255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Формирование и налогообложение финансовых результатов по операциям с </w:t>
            </w:r>
            <w:r w:rsidR="00087230"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ПФИ</w:t>
            </w: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обращающимися и не обращающимися на организованном рынке ценных бумаг, по категориям налогоплательщиков. </w:t>
            </w:r>
          </w:p>
          <w:p w14:paraId="1BC0F979" w14:textId="77777777" w:rsidR="00025532" w:rsidRPr="00202011" w:rsidRDefault="00025532" w:rsidP="000255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3. Специфика определения налоговой базы и порядка налогообложения финансовых результатов при проведении операций РЕПО.</w:t>
            </w:r>
          </w:p>
          <w:p w14:paraId="2CBD224F" w14:textId="77777777" w:rsidR="00785E77" w:rsidRPr="00202011" w:rsidRDefault="00785E77" w:rsidP="00025532">
            <w:pPr>
              <w:tabs>
                <w:tab w:val="left" w:pos="366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A55A60" w14:textId="77777777" w:rsidR="00785E77" w:rsidRPr="00202011" w:rsidRDefault="00EE069B" w:rsidP="00025532">
            <w:pPr>
              <w:tabs>
                <w:tab w:val="left" w:pos="366"/>
                <w:tab w:val="left" w:pos="1134"/>
              </w:tabs>
              <w:jc w:val="both"/>
              <w:rPr>
                <w:rFonts w:ascii="Times New Roman" w:hAnsi="Times New Roman" w:cs="Times New Roman"/>
                <w:i/>
                <w:szCs w:val="28"/>
              </w:rPr>
            </w:pPr>
            <w:r w:rsidRPr="00202011">
              <w:rPr>
                <w:rFonts w:ascii="Times New Roman" w:hAnsi="Times New Roman" w:cs="Times New Roman"/>
                <w:i/>
                <w:szCs w:val="28"/>
              </w:rPr>
              <w:t>Рекомендуемые источники: основная литература 1. дополнительная литература 3,4</w:t>
            </w:r>
          </w:p>
          <w:p w14:paraId="3F881DDD" w14:textId="1FEF24A7" w:rsidR="00867FE2" w:rsidRPr="00202011" w:rsidRDefault="00CE7CBB" w:rsidP="00025532">
            <w:pPr>
              <w:tabs>
                <w:tab w:val="left" w:pos="366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i/>
                <w:szCs w:val="28"/>
              </w:rPr>
              <w:t>Раздел 9: 1-12</w:t>
            </w:r>
          </w:p>
        </w:tc>
        <w:tc>
          <w:tcPr>
            <w:tcW w:w="1136" w:type="pct"/>
            <w:shd w:val="clear" w:color="auto" w:fill="auto"/>
          </w:tcPr>
          <w:p w14:paraId="4568847D" w14:textId="66C2EED3" w:rsidR="00025532" w:rsidRPr="00202011" w:rsidRDefault="00025532" w:rsidP="0002553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Опрос студентов. Обсуждение кейсов, практических ситуаций, структурированная дискуссия по вопросам занятия</w:t>
            </w:r>
          </w:p>
        </w:tc>
      </w:tr>
    </w:tbl>
    <w:p w14:paraId="19231A4E" w14:textId="1BED8CE8" w:rsidR="00E10A13" w:rsidRPr="00202011" w:rsidRDefault="00E10A13" w:rsidP="00F36E81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1" w:name="_Toc29731729"/>
    </w:p>
    <w:p w14:paraId="49AFD3BE" w14:textId="5157B029" w:rsidR="00664436" w:rsidRPr="00202011" w:rsidRDefault="00664436" w:rsidP="006E3C50">
      <w:pPr>
        <w:spacing w:after="100" w:afterAutospacing="1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2" w:name="_Toc88246065"/>
      <w:r w:rsidRPr="00202011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CF5ACE" w:rsidRPr="00202011">
        <w:rPr>
          <w:rFonts w:ascii="Times New Roman" w:hAnsi="Times New Roman" w:cs="Times New Roman"/>
          <w:b/>
          <w:sz w:val="28"/>
          <w:szCs w:val="28"/>
        </w:rPr>
        <w:t>У</w:t>
      </w:r>
      <w:r w:rsidRPr="00202011">
        <w:rPr>
          <w:rFonts w:ascii="Times New Roman" w:hAnsi="Times New Roman" w:cs="Times New Roman"/>
          <w:b/>
          <w:sz w:val="28"/>
          <w:szCs w:val="28"/>
        </w:rPr>
        <w:t>чебно-методическо</w:t>
      </w:r>
      <w:r w:rsidR="00CF5ACE" w:rsidRPr="00202011">
        <w:rPr>
          <w:rFonts w:ascii="Times New Roman" w:hAnsi="Times New Roman" w:cs="Times New Roman"/>
          <w:b/>
          <w:sz w:val="28"/>
          <w:szCs w:val="28"/>
        </w:rPr>
        <w:t>е</w:t>
      </w:r>
      <w:r w:rsidRPr="00202011">
        <w:rPr>
          <w:rFonts w:ascii="Times New Roman" w:hAnsi="Times New Roman" w:cs="Times New Roman"/>
          <w:b/>
          <w:sz w:val="28"/>
          <w:szCs w:val="28"/>
        </w:rPr>
        <w:t xml:space="preserve"> обеспечени</w:t>
      </w:r>
      <w:r w:rsidR="00CF5ACE" w:rsidRPr="00202011">
        <w:rPr>
          <w:rFonts w:ascii="Times New Roman" w:hAnsi="Times New Roman" w:cs="Times New Roman"/>
          <w:b/>
          <w:sz w:val="28"/>
          <w:szCs w:val="28"/>
        </w:rPr>
        <w:t>е</w:t>
      </w:r>
      <w:r w:rsidRPr="00202011">
        <w:rPr>
          <w:rFonts w:ascii="Times New Roman" w:hAnsi="Times New Roman" w:cs="Times New Roman"/>
          <w:b/>
          <w:sz w:val="28"/>
          <w:szCs w:val="28"/>
        </w:rPr>
        <w:t xml:space="preserve"> для самостоятельной работы обучающихся по дисциплине</w:t>
      </w:r>
      <w:bookmarkEnd w:id="21"/>
      <w:bookmarkEnd w:id="22"/>
    </w:p>
    <w:p w14:paraId="795AF30A" w14:textId="02AFEDA6" w:rsidR="00664436" w:rsidRPr="00202011" w:rsidRDefault="00664436" w:rsidP="00181602">
      <w:pPr>
        <w:keepLines/>
        <w:widowControl w:val="0"/>
        <w:spacing w:after="100" w:afterAutospacing="1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3" w:name="_Toc29731730"/>
      <w:bookmarkStart w:id="24" w:name="_Toc88246066"/>
      <w:r w:rsidRPr="00202011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6.1. </w:t>
      </w:r>
      <w:r w:rsidR="006E3C50" w:rsidRPr="00202011">
        <w:rPr>
          <w:rFonts w:ascii="Times New Roman" w:eastAsiaTheme="majorEastAsia" w:hAnsi="Times New Roman" w:cs="Times New Roman"/>
          <w:b/>
          <w:bCs/>
          <w:sz w:val="28"/>
          <w:szCs w:val="28"/>
        </w:rPr>
        <w:t>Перечень вопросов, отводимых на самостоятельное освоение дисциплины, ф</w:t>
      </w:r>
      <w:r w:rsidRPr="00202011">
        <w:rPr>
          <w:rFonts w:ascii="Times New Roman" w:eastAsiaTheme="majorEastAsia" w:hAnsi="Times New Roman" w:cs="Times New Roman"/>
          <w:b/>
          <w:bCs/>
          <w:sz w:val="28"/>
          <w:szCs w:val="28"/>
        </w:rPr>
        <w:t>ормы внеаудиторной самостоятельной работы</w:t>
      </w:r>
      <w:bookmarkEnd w:id="23"/>
      <w:bookmarkEnd w:id="24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118"/>
        <w:gridCol w:w="4253"/>
      </w:tblGrid>
      <w:tr w:rsidR="006E3C50" w:rsidRPr="00202011" w14:paraId="435C1270" w14:textId="77777777" w:rsidTr="006E3C50">
        <w:tc>
          <w:tcPr>
            <w:tcW w:w="1985" w:type="dxa"/>
            <w:shd w:val="clear" w:color="auto" w:fill="auto"/>
          </w:tcPr>
          <w:p w14:paraId="312AD0BA" w14:textId="77777777" w:rsidR="006E3C50" w:rsidRPr="00202011" w:rsidRDefault="006E3C50" w:rsidP="002F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118" w:type="dxa"/>
          </w:tcPr>
          <w:p w14:paraId="459937A4" w14:textId="306B3472" w:rsidR="006E3C50" w:rsidRPr="00202011" w:rsidRDefault="006E3C50" w:rsidP="002F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4253" w:type="dxa"/>
            <w:shd w:val="clear" w:color="auto" w:fill="auto"/>
          </w:tcPr>
          <w:p w14:paraId="5296406B" w14:textId="732B3F60" w:rsidR="006E3C50" w:rsidRPr="00202011" w:rsidRDefault="006E3C50" w:rsidP="002F2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E3C50" w:rsidRPr="00202011" w14:paraId="57128B3F" w14:textId="77777777" w:rsidTr="006E3C50">
        <w:tc>
          <w:tcPr>
            <w:tcW w:w="1985" w:type="dxa"/>
            <w:shd w:val="clear" w:color="auto" w:fill="auto"/>
          </w:tcPr>
          <w:p w14:paraId="22CA8825" w14:textId="09BA783E" w:rsidR="006E3C50" w:rsidRPr="00202011" w:rsidRDefault="006E3C50" w:rsidP="006E3C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Тема 1</w:t>
            </w:r>
            <w:r w:rsidRPr="0020201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 Банки как институциональные субъекты налогового администрирования</w:t>
            </w:r>
          </w:p>
        </w:tc>
        <w:tc>
          <w:tcPr>
            <w:tcW w:w="3118" w:type="dxa"/>
          </w:tcPr>
          <w:p w14:paraId="540C688C" w14:textId="1BC7D73A" w:rsidR="006E3C50" w:rsidRPr="00202011" w:rsidRDefault="006E3C50" w:rsidP="006E3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Международный обмен налоговой информацией. Common Reporting Standard. FATCA.</w:t>
            </w:r>
          </w:p>
        </w:tc>
        <w:tc>
          <w:tcPr>
            <w:tcW w:w="4253" w:type="dxa"/>
            <w:shd w:val="clear" w:color="auto" w:fill="auto"/>
          </w:tcPr>
          <w:p w14:paraId="4ED5AA70" w14:textId="5E3255C6" w:rsidR="006E3C50" w:rsidRPr="00202011" w:rsidRDefault="006E3C50" w:rsidP="006E3C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нормативными документами, судебными решениями, текстом лекций, СПС Консультант+, подготовка к дискуссии по вопросам плана семинарского занятия</w:t>
            </w:r>
            <w:r w:rsidRPr="002020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р</w:t>
            </w: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ешение кейсов, практических ситуаций</w:t>
            </w:r>
          </w:p>
        </w:tc>
      </w:tr>
      <w:tr w:rsidR="006E3C50" w:rsidRPr="00202011" w14:paraId="4398D71F" w14:textId="77777777" w:rsidTr="006E3C50">
        <w:tc>
          <w:tcPr>
            <w:tcW w:w="1985" w:type="dxa"/>
            <w:shd w:val="clear" w:color="auto" w:fill="auto"/>
          </w:tcPr>
          <w:p w14:paraId="0551ABE6" w14:textId="51A392A0" w:rsidR="006E3C50" w:rsidRPr="00202011" w:rsidRDefault="006E3C50" w:rsidP="006E3C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Тема 2</w:t>
            </w:r>
            <w:r w:rsidRPr="0020201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 Налогообложение операций финансово-кредитных организаций налогом на добавленную стоимость</w:t>
            </w:r>
          </w:p>
        </w:tc>
        <w:tc>
          <w:tcPr>
            <w:tcW w:w="3118" w:type="dxa"/>
          </w:tcPr>
          <w:p w14:paraId="5C988F6E" w14:textId="77777777" w:rsidR="006E3C50" w:rsidRPr="00202011" w:rsidRDefault="006E3C50" w:rsidP="006E3C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Налоговые риски формирования тарифной политики банков. </w:t>
            </w:r>
          </w:p>
          <w:p w14:paraId="3CB6D672" w14:textId="77777777" w:rsidR="006E3C50" w:rsidRPr="00202011" w:rsidRDefault="006E3C50" w:rsidP="006E3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14:paraId="0B3B4C33" w14:textId="53108032" w:rsidR="006E3C50" w:rsidRPr="00202011" w:rsidRDefault="006E3C50" w:rsidP="006E3C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нормативными документами, судебными решениями, текстом лекций, СПС Консультант+, подготовка к дискуссии по вопросам плана семинарского занятия</w:t>
            </w:r>
            <w:r w:rsidRPr="002020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р</w:t>
            </w: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ешение кейсов, практических ситуаций</w:t>
            </w:r>
          </w:p>
        </w:tc>
      </w:tr>
      <w:tr w:rsidR="006E3C50" w:rsidRPr="00202011" w14:paraId="2C022BA4" w14:textId="77777777" w:rsidTr="006E3C50">
        <w:trPr>
          <w:trHeight w:val="697"/>
        </w:trPr>
        <w:tc>
          <w:tcPr>
            <w:tcW w:w="1985" w:type="dxa"/>
            <w:shd w:val="clear" w:color="auto" w:fill="auto"/>
          </w:tcPr>
          <w:p w14:paraId="5B77AF53" w14:textId="0B3CF57F" w:rsidR="006E3C50" w:rsidRPr="00202011" w:rsidRDefault="006E3C50" w:rsidP="006E3C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Тема 3</w:t>
            </w:r>
            <w:r w:rsidRPr="0020201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. Налогообложение прибыли </w:t>
            </w:r>
            <w:r w:rsidRPr="0020201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финансово-кредитных организаций</w:t>
            </w:r>
          </w:p>
        </w:tc>
        <w:tc>
          <w:tcPr>
            <w:tcW w:w="3118" w:type="dxa"/>
          </w:tcPr>
          <w:p w14:paraId="390A9C21" w14:textId="63C3541D" w:rsidR="006E3C50" w:rsidRPr="00202011" w:rsidRDefault="006E3C50" w:rsidP="006E3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Налоговые риски, связанные с определением состава расходов банков, </w:t>
            </w: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учитываемых при расчете налоговой базы по налогу на прибыль организаций.</w:t>
            </w:r>
          </w:p>
        </w:tc>
        <w:tc>
          <w:tcPr>
            <w:tcW w:w="4253" w:type="dxa"/>
            <w:shd w:val="clear" w:color="auto" w:fill="auto"/>
          </w:tcPr>
          <w:p w14:paraId="7338845F" w14:textId="5BCD5D5B" w:rsidR="006E3C50" w:rsidRPr="00202011" w:rsidRDefault="006E3C50" w:rsidP="006E3C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учебной литературой, нормативными документами, судебными решениями, текстом </w:t>
            </w:r>
            <w:r w:rsidRPr="002020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лекций, СПС Консультант+, подготовка к дискуссии по вопросам плана семинарского занятия</w:t>
            </w:r>
            <w:r w:rsidRPr="002020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р</w:t>
            </w: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ешение кейсов, практических ситуаций</w:t>
            </w:r>
          </w:p>
        </w:tc>
      </w:tr>
      <w:tr w:rsidR="006E3C50" w:rsidRPr="00202011" w14:paraId="1FEE83EC" w14:textId="77777777" w:rsidTr="006E3C50">
        <w:tc>
          <w:tcPr>
            <w:tcW w:w="1985" w:type="dxa"/>
            <w:shd w:val="clear" w:color="auto" w:fill="auto"/>
          </w:tcPr>
          <w:p w14:paraId="6A510D3D" w14:textId="4925107A" w:rsidR="006E3C50" w:rsidRPr="00202011" w:rsidRDefault="006E3C50" w:rsidP="006E3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lastRenderedPageBreak/>
              <w:t>Тема 4</w:t>
            </w:r>
            <w:r w:rsidRPr="0020201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 Налогообложение пассивных доходов от владения ценными бумагами</w:t>
            </w:r>
          </w:p>
        </w:tc>
        <w:tc>
          <w:tcPr>
            <w:tcW w:w="3118" w:type="dxa"/>
          </w:tcPr>
          <w:p w14:paraId="16A4D8EF" w14:textId="577EBE9D" w:rsidR="006E3C50" w:rsidRPr="00202011" w:rsidRDefault="006E3C50" w:rsidP="006E3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Налоговое планирование и налоговые риски трансграничных операций по долговому и заемному финансированию компаний. Понятие «дивиденды» и «проценты» в соглашениях об избежании двойного налогообложения, в российском налоговом законодательстве и законодательстве развитых зарубежных стран. Распространение режима налогообложения дивидендов на иные виды доходов (переквалификация процентов в дивиденды в результате применения «правил недостаточной капитализации» (thin capitalization rules).</w:t>
            </w:r>
          </w:p>
        </w:tc>
        <w:tc>
          <w:tcPr>
            <w:tcW w:w="4253" w:type="dxa"/>
            <w:shd w:val="clear" w:color="auto" w:fill="auto"/>
          </w:tcPr>
          <w:p w14:paraId="4275D51F" w14:textId="776AF6BB" w:rsidR="006E3C50" w:rsidRPr="00202011" w:rsidRDefault="006E3C50" w:rsidP="006E3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нормативными документами, судебными решениями, текстом лекций, СПС Консультант+, подготовка к дискуссии по вопросам плана семинарского занятия</w:t>
            </w:r>
            <w:r w:rsidRPr="002020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р</w:t>
            </w: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ешение кейсов, практических ситуаций</w:t>
            </w:r>
          </w:p>
        </w:tc>
      </w:tr>
      <w:tr w:rsidR="006E3C50" w:rsidRPr="00202011" w14:paraId="2797A557" w14:textId="77777777" w:rsidTr="006E3C50">
        <w:tc>
          <w:tcPr>
            <w:tcW w:w="1985" w:type="dxa"/>
            <w:shd w:val="clear" w:color="auto" w:fill="auto"/>
          </w:tcPr>
          <w:p w14:paraId="1C47C01D" w14:textId="4DFC1037" w:rsidR="006E3C50" w:rsidRPr="00202011" w:rsidRDefault="006E3C50" w:rsidP="006E3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Тема 5</w:t>
            </w:r>
            <w:r w:rsidRPr="0020201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 Налогообложение активных доходов от реализации ценных бумаг</w:t>
            </w:r>
          </w:p>
        </w:tc>
        <w:tc>
          <w:tcPr>
            <w:tcW w:w="3118" w:type="dxa"/>
          </w:tcPr>
          <w:p w14:paraId="523BA763" w14:textId="34638452" w:rsidR="006E3C50" w:rsidRPr="00202011" w:rsidRDefault="006E3C50" w:rsidP="006E3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Налогообложение активных операций с еврооблигациями и депозитарными расписками.</w:t>
            </w:r>
          </w:p>
        </w:tc>
        <w:tc>
          <w:tcPr>
            <w:tcW w:w="4253" w:type="dxa"/>
            <w:shd w:val="clear" w:color="auto" w:fill="auto"/>
          </w:tcPr>
          <w:p w14:paraId="07A1E80A" w14:textId="54FA9E83" w:rsidR="006E3C50" w:rsidRPr="00202011" w:rsidRDefault="006E3C50" w:rsidP="006E3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нормативными документами, судебными решениями, текстом лекций, СПС Консультант+, подготовка к дискуссии по вопросам плана семинарского занятия</w:t>
            </w:r>
            <w:r w:rsidRPr="002020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р</w:t>
            </w: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ешение кейсов, практических ситуаций</w:t>
            </w:r>
          </w:p>
        </w:tc>
      </w:tr>
      <w:tr w:rsidR="006E3C50" w:rsidRPr="00202011" w14:paraId="7BDAC1BA" w14:textId="77777777" w:rsidTr="006E3C50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6D5BB626" w14:textId="5A06E74B" w:rsidR="006E3C50" w:rsidRPr="00202011" w:rsidRDefault="006E3C50" w:rsidP="006E3C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Тема 6</w:t>
            </w:r>
            <w:r w:rsidRPr="0020201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 Налогообложение срочных сделок</w:t>
            </w:r>
          </w:p>
        </w:tc>
        <w:tc>
          <w:tcPr>
            <w:tcW w:w="3118" w:type="dxa"/>
          </w:tcPr>
          <w:p w14:paraId="4307F182" w14:textId="68D81E38" w:rsidR="006E3C50" w:rsidRPr="00202011" w:rsidRDefault="006E3C50" w:rsidP="006E3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Налоговый учет коротких позиций по сделкам РЕПО. Налогообложение операций РЕПО в рамках различных вариантов исполнения сделки.</w:t>
            </w:r>
          </w:p>
        </w:tc>
        <w:tc>
          <w:tcPr>
            <w:tcW w:w="4253" w:type="dxa"/>
            <w:shd w:val="clear" w:color="auto" w:fill="auto"/>
          </w:tcPr>
          <w:p w14:paraId="7267C6DD" w14:textId="6AE85B80" w:rsidR="006E3C50" w:rsidRPr="00202011" w:rsidRDefault="006E3C50" w:rsidP="006E3C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нормативными документами, судебными решениями, текстом лекций, СПС Консультант+, подготовка к дискуссии по вопросам плана семинарского занятия</w:t>
            </w:r>
            <w:r w:rsidRPr="002020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р</w:t>
            </w: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ешение кейсов, практических ситуаций</w:t>
            </w:r>
          </w:p>
        </w:tc>
      </w:tr>
    </w:tbl>
    <w:p w14:paraId="2A27B586" w14:textId="77777777" w:rsidR="00087230" w:rsidRPr="00202011" w:rsidRDefault="00087230" w:rsidP="00664436">
      <w:pPr>
        <w:keepLines/>
        <w:widowControl w:val="0"/>
        <w:spacing w:after="0"/>
        <w:ind w:firstLine="851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5" w:name="_Toc29731731"/>
    </w:p>
    <w:p w14:paraId="1246ECAB" w14:textId="40ED9C51" w:rsidR="00664436" w:rsidRPr="00202011" w:rsidRDefault="00664436" w:rsidP="00181602">
      <w:pPr>
        <w:keepLines/>
        <w:widowControl w:val="0"/>
        <w:spacing w:after="100" w:afterAutospacing="1"/>
        <w:ind w:firstLine="851"/>
        <w:jc w:val="both"/>
        <w:outlineLvl w:val="0"/>
        <w:rPr>
          <w:rFonts w:ascii="Times New Roman" w:eastAsiaTheme="majorEastAsia" w:hAnsi="Times New Roman" w:cs="Times New Roman"/>
          <w:b/>
          <w:bCs/>
          <w:color w:val="FF0000"/>
          <w:sz w:val="28"/>
          <w:szCs w:val="28"/>
        </w:rPr>
      </w:pPr>
      <w:bookmarkStart w:id="26" w:name="_Toc88246067"/>
      <w:r w:rsidRPr="00202011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6.2. </w:t>
      </w:r>
      <w:bookmarkEnd w:id="25"/>
      <w:r w:rsidR="002F2D4C" w:rsidRPr="00202011">
        <w:rPr>
          <w:rFonts w:ascii="Times New Roman" w:eastAsiaTheme="majorEastAsia" w:hAnsi="Times New Roman" w:cs="Times New Roman"/>
          <w:b/>
          <w:bCs/>
          <w:sz w:val="28"/>
          <w:szCs w:val="28"/>
        </w:rPr>
        <w:t>Перечень вопросов, заданий, тем для подготовки к текущему контролю</w:t>
      </w:r>
      <w:bookmarkEnd w:id="26"/>
      <w:r w:rsidR="00181602" w:rsidRPr="00202011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="00867FE2" w:rsidRPr="00202011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</w:p>
    <w:p w14:paraId="45F20568" w14:textId="2C0DFD45" w:rsidR="00664436" w:rsidRPr="00202011" w:rsidRDefault="00664436" w:rsidP="00181602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t xml:space="preserve"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</w:t>
      </w:r>
      <w:r w:rsidRPr="00202011">
        <w:rPr>
          <w:rFonts w:ascii="Times New Roman" w:hAnsi="Times New Roman" w:cs="Times New Roman"/>
          <w:sz w:val="28"/>
          <w:szCs w:val="28"/>
        </w:rPr>
        <w:lastRenderedPageBreak/>
        <w:t xml:space="preserve">проблемным темам дисциплины; выполнение студентом предложенных кейсов; выполнение </w:t>
      </w:r>
      <w:r w:rsidR="00CF5ACE" w:rsidRPr="00202011">
        <w:rPr>
          <w:rFonts w:ascii="Times New Roman" w:hAnsi="Times New Roman" w:cs="Times New Roman"/>
          <w:sz w:val="28"/>
          <w:szCs w:val="28"/>
        </w:rPr>
        <w:t>домашнего творческого задания</w:t>
      </w:r>
      <w:r w:rsidR="004C3B1D" w:rsidRPr="00202011">
        <w:rPr>
          <w:rFonts w:ascii="Times New Roman" w:hAnsi="Times New Roman" w:cs="Times New Roman"/>
          <w:sz w:val="28"/>
          <w:szCs w:val="28"/>
        </w:rPr>
        <w:t>.</w:t>
      </w:r>
    </w:p>
    <w:p w14:paraId="70C643D7" w14:textId="582F2AAA" w:rsidR="00664436" w:rsidRPr="00202011" w:rsidRDefault="00664436" w:rsidP="00181602">
      <w:pPr>
        <w:widowControl w:val="0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t xml:space="preserve">Промежуточный контроль проводится в форме </w:t>
      </w:r>
      <w:r w:rsidR="004C3B1D" w:rsidRPr="00202011">
        <w:rPr>
          <w:rFonts w:ascii="Times New Roman" w:hAnsi="Times New Roman" w:cs="Times New Roman"/>
          <w:sz w:val="28"/>
          <w:szCs w:val="28"/>
        </w:rPr>
        <w:t>зачета. О</w:t>
      </w:r>
      <w:r w:rsidRPr="00202011">
        <w:rPr>
          <w:rFonts w:ascii="Times New Roman" w:hAnsi="Times New Roman" w:cs="Times New Roman"/>
          <w:sz w:val="28"/>
          <w:szCs w:val="28"/>
        </w:rPr>
        <w:t>ценк</w:t>
      </w:r>
      <w:r w:rsidR="004C3B1D" w:rsidRPr="00202011">
        <w:rPr>
          <w:rFonts w:ascii="Times New Roman" w:hAnsi="Times New Roman" w:cs="Times New Roman"/>
          <w:sz w:val="28"/>
          <w:szCs w:val="28"/>
        </w:rPr>
        <w:t>а</w:t>
      </w:r>
      <w:r w:rsidRPr="00202011">
        <w:rPr>
          <w:rFonts w:ascii="Times New Roman" w:hAnsi="Times New Roman" w:cs="Times New Roman"/>
          <w:sz w:val="28"/>
          <w:szCs w:val="28"/>
        </w:rPr>
        <w:t xml:space="preserve"> итоговых знаний и в соответствии с критериями Финансового университета реализуется следующим образом:</w:t>
      </w:r>
    </w:p>
    <w:tbl>
      <w:tblPr>
        <w:tblW w:w="9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5784"/>
        <w:gridCol w:w="3104"/>
      </w:tblGrid>
      <w:tr w:rsidR="00664436" w:rsidRPr="00202011" w14:paraId="4CD9ABC4" w14:textId="77777777" w:rsidTr="004C3B1D">
        <w:trPr>
          <w:jc w:val="center"/>
        </w:trPr>
        <w:tc>
          <w:tcPr>
            <w:tcW w:w="415" w:type="dxa"/>
          </w:tcPr>
          <w:p w14:paraId="01257FE0" w14:textId="77777777" w:rsidR="00664436" w:rsidRPr="00202011" w:rsidRDefault="00664436" w:rsidP="004C3B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02011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5812" w:type="dxa"/>
          </w:tcPr>
          <w:p w14:paraId="16A77617" w14:textId="77777777" w:rsidR="00664436" w:rsidRPr="00202011" w:rsidRDefault="00664436" w:rsidP="004C3B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02011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3119" w:type="dxa"/>
          </w:tcPr>
          <w:p w14:paraId="316A0F4C" w14:textId="77777777" w:rsidR="00664436" w:rsidRPr="00202011" w:rsidRDefault="00664436" w:rsidP="004C3B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02011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664436" w:rsidRPr="00202011" w14:paraId="2E83D814" w14:textId="77777777" w:rsidTr="004C3B1D">
        <w:trPr>
          <w:jc w:val="center"/>
        </w:trPr>
        <w:tc>
          <w:tcPr>
            <w:tcW w:w="415" w:type="dxa"/>
          </w:tcPr>
          <w:p w14:paraId="559F5588" w14:textId="77777777" w:rsidR="00664436" w:rsidRPr="00202011" w:rsidRDefault="00664436" w:rsidP="004C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02011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812" w:type="dxa"/>
          </w:tcPr>
          <w:p w14:paraId="5CA123F6" w14:textId="77777777" w:rsidR="00664436" w:rsidRPr="00202011" w:rsidRDefault="00664436" w:rsidP="004C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02011">
              <w:rPr>
                <w:rFonts w:ascii="Times New Roman" w:hAnsi="Times New Roman" w:cs="Times New Roman"/>
                <w:sz w:val="24"/>
              </w:rPr>
              <w:t>Работа в модуле</w:t>
            </w:r>
          </w:p>
        </w:tc>
        <w:tc>
          <w:tcPr>
            <w:tcW w:w="3119" w:type="dxa"/>
          </w:tcPr>
          <w:p w14:paraId="2CED813D" w14:textId="77777777" w:rsidR="00664436" w:rsidRPr="00202011" w:rsidRDefault="00664436" w:rsidP="004C3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02011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664436" w:rsidRPr="00202011" w14:paraId="04964A50" w14:textId="77777777" w:rsidTr="004C3B1D">
        <w:trPr>
          <w:trHeight w:val="256"/>
          <w:jc w:val="center"/>
        </w:trPr>
        <w:tc>
          <w:tcPr>
            <w:tcW w:w="415" w:type="dxa"/>
          </w:tcPr>
          <w:p w14:paraId="130545B8" w14:textId="77777777" w:rsidR="00664436" w:rsidRPr="00202011" w:rsidRDefault="00664436" w:rsidP="004C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02011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812" w:type="dxa"/>
          </w:tcPr>
          <w:p w14:paraId="4C505E23" w14:textId="5E9EFE8A" w:rsidR="00664436" w:rsidRPr="00202011" w:rsidRDefault="00CF5ACE" w:rsidP="004C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02011">
              <w:rPr>
                <w:rFonts w:ascii="Times New Roman" w:hAnsi="Times New Roman" w:cs="Times New Roman"/>
                <w:sz w:val="24"/>
              </w:rPr>
              <w:t>Экзамен/</w:t>
            </w:r>
            <w:r w:rsidR="00664436" w:rsidRPr="00202011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3119" w:type="dxa"/>
          </w:tcPr>
          <w:p w14:paraId="42384AB1" w14:textId="77777777" w:rsidR="00664436" w:rsidRPr="00202011" w:rsidRDefault="00664436" w:rsidP="004C3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02011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664436" w:rsidRPr="00202011" w14:paraId="5C987D4F" w14:textId="77777777" w:rsidTr="004C3B1D">
        <w:trPr>
          <w:jc w:val="center"/>
        </w:trPr>
        <w:tc>
          <w:tcPr>
            <w:tcW w:w="415" w:type="dxa"/>
          </w:tcPr>
          <w:p w14:paraId="14AD82A8" w14:textId="77777777" w:rsidR="00664436" w:rsidRPr="00202011" w:rsidRDefault="00664436" w:rsidP="004C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2" w:type="dxa"/>
          </w:tcPr>
          <w:p w14:paraId="5F7A2538" w14:textId="77777777" w:rsidR="00664436" w:rsidRPr="00202011" w:rsidRDefault="00664436" w:rsidP="004C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02011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3119" w:type="dxa"/>
          </w:tcPr>
          <w:p w14:paraId="6BF2CC67" w14:textId="77777777" w:rsidR="00664436" w:rsidRPr="00202011" w:rsidRDefault="00664436" w:rsidP="004C3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02011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2B418C6D" w14:textId="77777777" w:rsidR="004C3B1D" w:rsidRPr="00202011" w:rsidRDefault="004C3B1D" w:rsidP="004C3B1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0C1D22" w14:textId="39130F5F" w:rsidR="00664436" w:rsidRPr="00202011" w:rsidRDefault="00664436" w:rsidP="004C3B1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011">
        <w:rPr>
          <w:rFonts w:ascii="Times New Roman" w:hAnsi="Times New Roman" w:cs="Times New Roman"/>
          <w:b/>
          <w:sz w:val="28"/>
          <w:szCs w:val="28"/>
        </w:rPr>
        <w:t>Формы текущего контроля успеваемости и их балльная оценка</w:t>
      </w:r>
    </w:p>
    <w:tbl>
      <w:tblPr>
        <w:tblW w:w="9337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6065"/>
        <w:gridCol w:w="2814"/>
      </w:tblGrid>
      <w:tr w:rsidR="00664436" w:rsidRPr="00202011" w14:paraId="5DE41012" w14:textId="77777777" w:rsidTr="004C3B1D">
        <w:tc>
          <w:tcPr>
            <w:tcW w:w="458" w:type="dxa"/>
          </w:tcPr>
          <w:p w14:paraId="28C68E99" w14:textId="77777777" w:rsidR="00664436" w:rsidRPr="00202011" w:rsidRDefault="00664436" w:rsidP="004C3B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02011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6065" w:type="dxa"/>
          </w:tcPr>
          <w:p w14:paraId="645956FA" w14:textId="77777777" w:rsidR="00664436" w:rsidRPr="00202011" w:rsidRDefault="00664436" w:rsidP="004C3B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02011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2814" w:type="dxa"/>
          </w:tcPr>
          <w:p w14:paraId="526A9507" w14:textId="77777777" w:rsidR="00664436" w:rsidRPr="00202011" w:rsidRDefault="00664436" w:rsidP="004C3B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02011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664436" w:rsidRPr="00202011" w14:paraId="54985A82" w14:textId="77777777" w:rsidTr="004C3B1D">
        <w:tc>
          <w:tcPr>
            <w:tcW w:w="458" w:type="dxa"/>
          </w:tcPr>
          <w:p w14:paraId="11497D46" w14:textId="77777777" w:rsidR="00664436" w:rsidRPr="00202011" w:rsidRDefault="00664436" w:rsidP="004C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02011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065" w:type="dxa"/>
          </w:tcPr>
          <w:p w14:paraId="4B57AE23" w14:textId="77777777" w:rsidR="00664436" w:rsidRPr="00202011" w:rsidRDefault="00664436" w:rsidP="004C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02011">
              <w:rPr>
                <w:rFonts w:ascii="Times New Roman" w:hAnsi="Times New Roman" w:cs="Times New Roman"/>
                <w:sz w:val="24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814" w:type="dxa"/>
          </w:tcPr>
          <w:p w14:paraId="7DC04808" w14:textId="6ED3BD98" w:rsidR="00664436" w:rsidRPr="00202011" w:rsidRDefault="004C3B1D" w:rsidP="004C3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02011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664436" w:rsidRPr="00202011" w14:paraId="5D2A498C" w14:textId="77777777" w:rsidTr="004C3B1D">
        <w:tc>
          <w:tcPr>
            <w:tcW w:w="458" w:type="dxa"/>
          </w:tcPr>
          <w:p w14:paraId="73D513F3" w14:textId="77777777" w:rsidR="00664436" w:rsidRPr="00202011" w:rsidRDefault="00664436" w:rsidP="004C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02011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065" w:type="dxa"/>
          </w:tcPr>
          <w:p w14:paraId="506B529A" w14:textId="77777777" w:rsidR="00664436" w:rsidRPr="00202011" w:rsidRDefault="00664436" w:rsidP="004C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02011">
              <w:rPr>
                <w:rFonts w:ascii="Times New Roman" w:hAnsi="Times New Roman" w:cs="Times New Roman"/>
                <w:sz w:val="24"/>
              </w:rPr>
              <w:t>Посещение</w:t>
            </w:r>
          </w:p>
        </w:tc>
        <w:tc>
          <w:tcPr>
            <w:tcW w:w="2814" w:type="dxa"/>
          </w:tcPr>
          <w:p w14:paraId="404CCB91" w14:textId="77777777" w:rsidR="00664436" w:rsidRPr="00202011" w:rsidRDefault="00664436" w:rsidP="004C3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02011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664436" w:rsidRPr="00202011" w14:paraId="586CB563" w14:textId="77777777" w:rsidTr="004C3B1D">
        <w:tc>
          <w:tcPr>
            <w:tcW w:w="458" w:type="dxa"/>
          </w:tcPr>
          <w:p w14:paraId="3A5471D3" w14:textId="77777777" w:rsidR="00664436" w:rsidRPr="00202011" w:rsidRDefault="00664436" w:rsidP="004C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02011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065" w:type="dxa"/>
          </w:tcPr>
          <w:p w14:paraId="549F900E" w14:textId="6C773CB3" w:rsidR="00664436" w:rsidRPr="00202011" w:rsidRDefault="00664436" w:rsidP="004C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02011">
              <w:rPr>
                <w:rFonts w:ascii="Times New Roman" w:hAnsi="Times New Roman" w:cs="Times New Roman"/>
                <w:sz w:val="24"/>
              </w:rPr>
              <w:t xml:space="preserve">Выполнение </w:t>
            </w:r>
            <w:r w:rsidR="004C3B1D" w:rsidRPr="00202011">
              <w:rPr>
                <w:rFonts w:ascii="Times New Roman" w:hAnsi="Times New Roman" w:cs="Times New Roman"/>
                <w:sz w:val="24"/>
              </w:rPr>
              <w:t>промежуточных проверочных работ</w:t>
            </w:r>
          </w:p>
        </w:tc>
        <w:tc>
          <w:tcPr>
            <w:tcW w:w="2814" w:type="dxa"/>
          </w:tcPr>
          <w:p w14:paraId="08665237" w14:textId="1F71BC5D" w:rsidR="00664436" w:rsidRPr="00202011" w:rsidRDefault="00664436" w:rsidP="004C3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02011">
              <w:rPr>
                <w:rFonts w:ascii="Times New Roman" w:hAnsi="Times New Roman" w:cs="Times New Roman"/>
                <w:sz w:val="24"/>
              </w:rPr>
              <w:t>1</w:t>
            </w:r>
            <w:r w:rsidR="004C3B1D" w:rsidRPr="00202011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664436" w:rsidRPr="00202011" w14:paraId="18C14755" w14:textId="77777777" w:rsidTr="004C3B1D">
        <w:tc>
          <w:tcPr>
            <w:tcW w:w="458" w:type="dxa"/>
          </w:tcPr>
          <w:p w14:paraId="5D7773A6" w14:textId="77777777" w:rsidR="00664436" w:rsidRPr="00202011" w:rsidRDefault="00664436" w:rsidP="004C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02011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065" w:type="dxa"/>
          </w:tcPr>
          <w:p w14:paraId="4A9C9B98" w14:textId="11A60946" w:rsidR="00664436" w:rsidRPr="00202011" w:rsidRDefault="00CF5ACE" w:rsidP="004C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hAnsi="Times New Roman" w:cs="Times New Roman"/>
                <w:sz w:val="24"/>
                <w:szCs w:val="24"/>
              </w:rPr>
              <w:t>Выполнение домашнего творческого задания</w:t>
            </w:r>
          </w:p>
        </w:tc>
        <w:tc>
          <w:tcPr>
            <w:tcW w:w="2814" w:type="dxa"/>
          </w:tcPr>
          <w:p w14:paraId="7509EC75" w14:textId="77777777" w:rsidR="00664436" w:rsidRPr="00202011" w:rsidRDefault="00664436" w:rsidP="004C3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02011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664436" w:rsidRPr="00202011" w14:paraId="70784BC9" w14:textId="77777777" w:rsidTr="004C3B1D">
        <w:tc>
          <w:tcPr>
            <w:tcW w:w="458" w:type="dxa"/>
          </w:tcPr>
          <w:p w14:paraId="49DA410D" w14:textId="77777777" w:rsidR="00664436" w:rsidRPr="00202011" w:rsidRDefault="00664436" w:rsidP="004C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5" w:type="dxa"/>
          </w:tcPr>
          <w:p w14:paraId="54FE59E7" w14:textId="77777777" w:rsidR="00664436" w:rsidRPr="00202011" w:rsidRDefault="00664436" w:rsidP="004C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02011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2814" w:type="dxa"/>
          </w:tcPr>
          <w:p w14:paraId="3CCBC604" w14:textId="77777777" w:rsidR="00664436" w:rsidRPr="00202011" w:rsidRDefault="00664436" w:rsidP="004C3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02011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379F5CCF" w14:textId="395204A0" w:rsidR="00F53065" w:rsidRPr="00202011" w:rsidRDefault="00664436" w:rsidP="002F2D4C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r w:rsidRPr="00202011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 </w:t>
      </w:r>
    </w:p>
    <w:p w14:paraId="3A20D41C" w14:textId="5B997274" w:rsidR="00BA6701" w:rsidRPr="00202011" w:rsidRDefault="00BA6701" w:rsidP="00BA67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b/>
          <w:sz w:val="28"/>
          <w:szCs w:val="28"/>
        </w:rPr>
        <w:t>Пример</w:t>
      </w:r>
      <w:r w:rsidR="00F53065" w:rsidRPr="00202011"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Pr="00202011">
        <w:rPr>
          <w:rFonts w:ascii="Times New Roman" w:eastAsia="Times New Roman" w:hAnsi="Times New Roman" w:cs="Times New Roman"/>
          <w:b/>
          <w:sz w:val="28"/>
          <w:szCs w:val="28"/>
        </w:rPr>
        <w:t xml:space="preserve"> заданий для размышления</w:t>
      </w:r>
    </w:p>
    <w:p w14:paraId="05FA81A0" w14:textId="294CD8ED" w:rsidR="00BA6701" w:rsidRPr="00202011" w:rsidRDefault="00BA6701" w:rsidP="00BA6701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В отношении ООО «Альфа» налоговыми органами вынесено решение о приостановлении операций по счетам в связи с просрочкой подачи налоговой декларации по НДС более чем на 10 дней. В банк поступил исполнительный документ о выплате со счета ООО «Альфа» в адрес ООО «Сириус» по решению суда штрафа по хозяйственному договору. Может ли банк исполнить данный документ? Приведите доводы в пользу своей позиции</w:t>
      </w:r>
      <w:r w:rsidR="00F53065" w:rsidRPr="00202011">
        <w:rPr>
          <w:rFonts w:ascii="Times New Roman" w:eastAsia="Times New Roman" w:hAnsi="Times New Roman" w:cs="Times New Roman"/>
          <w:sz w:val="28"/>
          <w:szCs w:val="28"/>
        </w:rPr>
        <w:t>, аргументируйте.</w:t>
      </w:r>
    </w:p>
    <w:p w14:paraId="764B8E0B" w14:textId="77777777" w:rsidR="00BA6701" w:rsidRPr="00202011" w:rsidRDefault="00BA6701" w:rsidP="00BA6701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В отношении ООО «Гамма» вынесено решение о приостановлении операций по счетам в связи с неуплатой налога на имущество в сумме 56894 руб. Остаток на счете организации в банке составляет 65000 руб. В банк поступил исполнительный документ о выплате со счета ООО «Гамма» в адрес ООО «Сириус» по решению суда штрафа по хозяйственному договору в сумме 15000 руб. Может ли банк исполнить данный документ? Если да, то в какой сумме?</w:t>
      </w:r>
    </w:p>
    <w:p w14:paraId="4B9541AB" w14:textId="77777777" w:rsidR="00BA6701" w:rsidRPr="00202011" w:rsidRDefault="00BA6701" w:rsidP="00BA6701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В отношении ООО «Сигма» было принято решение о приостановлении операций по счетам в связи с неуплатой транспортного налога. К расчетному счету было выставлено инкассовое поручение налогового органа, которое было исполнено в полном объеме. Имеет ли право банк самостоятельно возобновить расходные операции по счету после исполнения инкассового поручения? Приведите доводы в пользу своей позиции.</w:t>
      </w:r>
    </w:p>
    <w:p w14:paraId="380518C2" w14:textId="77777777" w:rsidR="00BA6701" w:rsidRPr="00202011" w:rsidRDefault="00BA6701" w:rsidP="00BA67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3693A9F0" w14:textId="618C39FC" w:rsidR="00BA6701" w:rsidRPr="00202011" w:rsidRDefault="00BA6701" w:rsidP="00BA670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b/>
          <w:sz w:val="28"/>
          <w:szCs w:val="28"/>
        </w:rPr>
        <w:t>Пример</w:t>
      </w:r>
      <w:r w:rsidR="00F53065" w:rsidRPr="00202011"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Pr="00202011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проблемных ситуаций</w:t>
      </w:r>
    </w:p>
    <w:p w14:paraId="59EB1F66" w14:textId="77777777" w:rsidR="00BA6701" w:rsidRPr="00202011" w:rsidRDefault="00BA6701" w:rsidP="00BA6701">
      <w:pPr>
        <w:widowControl w:val="0"/>
        <w:numPr>
          <w:ilvl w:val="0"/>
          <w:numId w:val="21"/>
        </w:numPr>
        <w:tabs>
          <w:tab w:val="left" w:pos="45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Тарифной политикой банка предусмотрен отдельный тариф за </w:t>
      </w:r>
      <w:r w:rsidRPr="0020201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закрытие текущего рублевого или валютного счета организаций и физических лиц — клиентов банка. Должна ли данная операция подлежать обложению НДС? Изменится ли налоговая позиция банка в ситуации, когда банк взимает тариф за досрочное закрытие срочного депозитного счета? Обоснуйте свое мнение.</w:t>
      </w:r>
    </w:p>
    <w:p w14:paraId="2C206346" w14:textId="77777777" w:rsidR="00BA6701" w:rsidRPr="00202011" w:rsidRDefault="00BA6701" w:rsidP="00BA6701">
      <w:pPr>
        <w:widowControl w:val="0"/>
        <w:numPr>
          <w:ilvl w:val="0"/>
          <w:numId w:val="21"/>
        </w:numPr>
        <w:tabs>
          <w:tab w:val="left" w:pos="45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color w:val="000000"/>
          <w:sz w:val="28"/>
          <w:szCs w:val="28"/>
        </w:rPr>
        <w:t>Тариф на открытие и ведение ссудных счетов присутствует в тарифах банка как самостоятельная услуга. Подлежит ли данная операция обложению НДС? Как изменится налоговая позиция банка, если данный тариф установлен в дополнительном соглашении к кредитному договору? Обоснуйте свою позицию.</w:t>
      </w:r>
    </w:p>
    <w:p w14:paraId="5DA6263B" w14:textId="41105352" w:rsidR="00BA6701" w:rsidRPr="00202011" w:rsidRDefault="00BA6701" w:rsidP="00BA6701">
      <w:pPr>
        <w:widowControl w:val="0"/>
        <w:numPr>
          <w:ilvl w:val="0"/>
          <w:numId w:val="21"/>
        </w:numPr>
        <w:tabs>
          <w:tab w:val="left" w:pos="45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открытия организации банковского счета необходимо оформить карточки с образцами подписей. Банк оказывает услуги по свидетельствованию уполномоченным сотрудником банка подлинности подписей и оттиска печати. Выскажите и обоснуйте свое мнение в отношении обложения НДС указанной операции.</w:t>
      </w:r>
    </w:p>
    <w:p w14:paraId="37AEDBDC" w14:textId="77777777" w:rsidR="00BA6701" w:rsidRPr="00202011" w:rsidRDefault="00BA6701" w:rsidP="0066443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6B2044C9" w14:textId="43BAC4DF" w:rsidR="00EF7FA0" w:rsidRPr="00202011" w:rsidRDefault="00EF7FA0" w:rsidP="00EF7FA0">
      <w:pPr>
        <w:spacing w:after="0" w:line="360" w:lineRule="auto"/>
        <w:ind w:firstLine="709"/>
        <w:jc w:val="both"/>
        <w:outlineLvl w:val="0"/>
        <w:rPr>
          <w:rFonts w:ascii="Times New Roman" w:eastAsia="ヒラギノ角ゴ Pro W3" w:hAnsi="Times New Roman" w:cs="Arial"/>
          <w:b/>
          <w:bCs/>
          <w:color w:val="000000"/>
          <w:kern w:val="32"/>
          <w:sz w:val="28"/>
          <w:szCs w:val="28"/>
        </w:rPr>
      </w:pPr>
      <w:bookmarkStart w:id="27" w:name="_Toc88246068"/>
      <w:r w:rsidRPr="00202011">
        <w:rPr>
          <w:rFonts w:ascii="Times New Roman" w:eastAsia="ヒラギノ角ゴ Pro W3" w:hAnsi="Times New Roman" w:cs="Arial"/>
          <w:b/>
          <w:bCs/>
          <w:color w:val="000000"/>
          <w:kern w:val="32"/>
          <w:sz w:val="28"/>
          <w:szCs w:val="28"/>
        </w:rPr>
        <w:t>Пример</w:t>
      </w:r>
      <w:r w:rsidR="00903CBF" w:rsidRPr="00202011">
        <w:rPr>
          <w:rFonts w:ascii="Times New Roman" w:eastAsia="ヒラギノ角ゴ Pro W3" w:hAnsi="Times New Roman" w:cs="Arial"/>
          <w:b/>
          <w:bCs/>
          <w:color w:val="000000"/>
          <w:kern w:val="32"/>
          <w:sz w:val="28"/>
          <w:szCs w:val="28"/>
        </w:rPr>
        <w:t xml:space="preserve"> кейса </w:t>
      </w:r>
      <w:bookmarkEnd w:id="27"/>
    </w:p>
    <w:p w14:paraId="4FFBB374" w14:textId="77777777" w:rsidR="00EF7FA0" w:rsidRPr="00202011" w:rsidRDefault="00EF7FA0" w:rsidP="00EF7FA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011">
        <w:rPr>
          <w:rFonts w:ascii="Times New Roman" w:eastAsia="Calibri" w:hAnsi="Times New Roman" w:cs="Times New Roman"/>
          <w:sz w:val="28"/>
          <w:szCs w:val="28"/>
        </w:rPr>
        <w:t>Банк «Альфа» принимает решение о выборе способа привлечения заемных средств.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8"/>
        <w:gridCol w:w="3081"/>
        <w:gridCol w:w="2906"/>
      </w:tblGrid>
      <w:tr w:rsidR="00EF7FA0" w:rsidRPr="00202011" w14:paraId="236F4AFC" w14:textId="77777777" w:rsidTr="004F0C82">
        <w:tc>
          <w:tcPr>
            <w:tcW w:w="3828" w:type="dxa"/>
            <w:shd w:val="clear" w:color="auto" w:fill="auto"/>
          </w:tcPr>
          <w:p w14:paraId="06203A4B" w14:textId="77777777" w:rsidR="00EF7FA0" w:rsidRPr="00202011" w:rsidRDefault="00EF7FA0" w:rsidP="00EF7FA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2011">
              <w:rPr>
                <w:rFonts w:ascii="Times New Roman" w:eastAsia="Times New Roman" w:hAnsi="Times New Roman" w:cs="Times New Roman"/>
                <w:sz w:val="28"/>
                <w:szCs w:val="28"/>
              </w:rPr>
              <w:t>ВАРИАНТ 1</w:t>
            </w:r>
          </w:p>
        </w:tc>
        <w:tc>
          <w:tcPr>
            <w:tcW w:w="3543" w:type="dxa"/>
            <w:shd w:val="clear" w:color="auto" w:fill="auto"/>
          </w:tcPr>
          <w:p w14:paraId="1D68F7DC" w14:textId="77777777" w:rsidR="00EF7FA0" w:rsidRPr="00202011" w:rsidRDefault="00EF7FA0" w:rsidP="00EF7FA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2011">
              <w:rPr>
                <w:rFonts w:ascii="Times New Roman" w:eastAsia="Times New Roman" w:hAnsi="Times New Roman" w:cs="Times New Roman"/>
                <w:sz w:val="28"/>
                <w:szCs w:val="28"/>
              </w:rPr>
              <w:t>ВАРИАНТ 2</w:t>
            </w:r>
          </w:p>
        </w:tc>
        <w:tc>
          <w:tcPr>
            <w:tcW w:w="3119" w:type="dxa"/>
            <w:shd w:val="clear" w:color="auto" w:fill="auto"/>
          </w:tcPr>
          <w:p w14:paraId="5EF977A1" w14:textId="77777777" w:rsidR="00EF7FA0" w:rsidRPr="00202011" w:rsidRDefault="00EF7FA0" w:rsidP="00EF7FA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2011">
              <w:rPr>
                <w:rFonts w:ascii="Times New Roman" w:eastAsia="Times New Roman" w:hAnsi="Times New Roman" w:cs="Times New Roman"/>
                <w:sz w:val="28"/>
                <w:szCs w:val="28"/>
              </w:rPr>
              <w:t>ВАРИАНТ 3</w:t>
            </w:r>
          </w:p>
        </w:tc>
      </w:tr>
      <w:tr w:rsidR="00EF7FA0" w:rsidRPr="00202011" w14:paraId="7CAC85A7" w14:textId="77777777" w:rsidTr="004F0C82">
        <w:tc>
          <w:tcPr>
            <w:tcW w:w="3828" w:type="dxa"/>
            <w:shd w:val="clear" w:color="auto" w:fill="auto"/>
          </w:tcPr>
          <w:p w14:paraId="7F9C63CF" w14:textId="77777777" w:rsidR="00EF7FA0" w:rsidRPr="00202011" w:rsidRDefault="00EF7FA0" w:rsidP="00EF7F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2011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Привлечение кредита от Alfa Ltd (резидент Кипра) в размере 600 млн. руб. под 20% годовых (кредит берется на 9 месяцев)</w:t>
            </w:r>
          </w:p>
        </w:tc>
        <w:tc>
          <w:tcPr>
            <w:tcW w:w="3543" w:type="dxa"/>
            <w:shd w:val="clear" w:color="auto" w:fill="auto"/>
          </w:tcPr>
          <w:p w14:paraId="2DADFA3B" w14:textId="77777777" w:rsidR="00EF7FA0" w:rsidRPr="00202011" w:rsidRDefault="00EF7FA0" w:rsidP="00EF7F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2011">
              <w:rPr>
                <w:rFonts w:ascii="Times New Roman" w:eastAsia="Times New Roman" w:hAnsi="Times New Roman" w:cs="Times New Roman"/>
                <w:sz w:val="28"/>
                <w:szCs w:val="28"/>
              </w:rPr>
              <w:t>Эмиссия облигаций на общую сумму 600 млн. руб. под 20% годовых (период обращения 9 месяцев)</w:t>
            </w:r>
          </w:p>
        </w:tc>
        <w:tc>
          <w:tcPr>
            <w:tcW w:w="3119" w:type="dxa"/>
            <w:shd w:val="clear" w:color="auto" w:fill="auto"/>
          </w:tcPr>
          <w:p w14:paraId="066570FE" w14:textId="77777777" w:rsidR="00EF7FA0" w:rsidRPr="00202011" w:rsidRDefault="00EF7FA0" w:rsidP="00EF7F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2011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Дополнительная эмиссия 20 тыс. акций на общую сумму 600 млн. руб. (выкуплены Alfa Ltd)</w:t>
            </w:r>
          </w:p>
        </w:tc>
      </w:tr>
    </w:tbl>
    <w:p w14:paraId="01905F84" w14:textId="77777777" w:rsidR="00EF7FA0" w:rsidRPr="00202011" w:rsidRDefault="00EF7FA0" w:rsidP="00EF7FA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011">
        <w:rPr>
          <w:rFonts w:ascii="Times New Roman" w:eastAsia="Calibri" w:hAnsi="Times New Roman" w:cs="Times New Roman"/>
          <w:sz w:val="28"/>
          <w:szCs w:val="28"/>
        </w:rPr>
        <w:t>Оцените налоговые последствия каждого варианта и выберите оптимальный при условии, что:</w:t>
      </w:r>
    </w:p>
    <w:p w14:paraId="1AAD0A92" w14:textId="77777777" w:rsidR="00EF7FA0" w:rsidRPr="00202011" w:rsidRDefault="00EF7FA0" w:rsidP="00EF7FA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011">
        <w:rPr>
          <w:rFonts w:ascii="Times New Roman" w:eastAsia="Calibri" w:hAnsi="Times New Roman" w:cs="Times New Roman"/>
          <w:sz w:val="28"/>
          <w:szCs w:val="28"/>
        </w:rPr>
        <w:t>по предварительным оценкам доходы «Альфа» по итогам налогового периода составят 920 млн. руб.; расходы – 790 млн. руб.;</w:t>
      </w:r>
    </w:p>
    <w:p w14:paraId="7B7B3EAE" w14:textId="77777777" w:rsidR="00EF7FA0" w:rsidRPr="00202011" w:rsidRDefault="00EF7FA0" w:rsidP="00EF7FA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011">
        <w:rPr>
          <w:rFonts w:ascii="Times New Roman" w:eastAsia="Calibri" w:hAnsi="Times New Roman" w:cs="Times New Roman"/>
          <w:sz w:val="28"/>
          <w:szCs w:val="28"/>
        </w:rPr>
        <w:t>уставный капитал «Альфа» состоит из 80 тыс. акций. Из них 40 тыс. акций (50%) принадлежат российской организации, применяющей общую систему налогообложения; 24 тыс. акций (30%) — иностранной организации Alfa (резиденту Кипра); 16 тыс. акций (20%) – Иванову И.И.;</w:t>
      </w:r>
    </w:p>
    <w:p w14:paraId="42209508" w14:textId="77777777" w:rsidR="00EF7FA0" w:rsidRPr="00202011" w:rsidRDefault="00EF7FA0" w:rsidP="00EF7FA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011">
        <w:rPr>
          <w:rFonts w:ascii="Times New Roman" w:eastAsia="Calibri" w:hAnsi="Times New Roman" w:cs="Times New Roman"/>
          <w:sz w:val="28"/>
          <w:szCs w:val="28"/>
        </w:rPr>
        <w:t>собственный капитал «Альфа» составляет 150 млн. руб.;</w:t>
      </w:r>
    </w:p>
    <w:p w14:paraId="770220DB" w14:textId="263D9B8D" w:rsidR="00EF7FA0" w:rsidRPr="00202011" w:rsidRDefault="00EF7FA0" w:rsidP="00EF7FA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011">
        <w:rPr>
          <w:rFonts w:ascii="Times New Roman" w:eastAsia="Calibri" w:hAnsi="Times New Roman" w:cs="Times New Roman"/>
          <w:sz w:val="28"/>
          <w:szCs w:val="28"/>
        </w:rPr>
        <w:t>иных долговых обязательств у организации нет.</w:t>
      </w:r>
    </w:p>
    <w:p w14:paraId="24854604" w14:textId="27DBE078" w:rsidR="00EF7FA0" w:rsidRPr="00202011" w:rsidRDefault="00EF7FA0" w:rsidP="00EF7F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93F2D57" w14:textId="0480FBB7" w:rsidR="00EF7FA0" w:rsidRPr="00202011" w:rsidRDefault="00EF7FA0" w:rsidP="00EF7F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0201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Пример задания </w:t>
      </w:r>
      <w:r w:rsidR="00F73818" w:rsidRPr="00202011">
        <w:rPr>
          <w:rFonts w:ascii="Times New Roman" w:eastAsia="Calibri" w:hAnsi="Times New Roman" w:cs="Times New Roman"/>
          <w:b/>
          <w:bCs/>
          <w:sz w:val="28"/>
          <w:szCs w:val="28"/>
        </w:rPr>
        <w:t>домашнего творческого задания</w:t>
      </w:r>
    </w:p>
    <w:p w14:paraId="533AB579" w14:textId="4AF76951" w:rsidR="00E42695" w:rsidRPr="00202011" w:rsidRDefault="003D7753" w:rsidP="00E426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011">
        <w:rPr>
          <w:rFonts w:ascii="Times New Roman" w:eastAsia="Calibri" w:hAnsi="Times New Roman" w:cs="Times New Roman"/>
          <w:sz w:val="28"/>
          <w:szCs w:val="28"/>
        </w:rPr>
        <w:t>Конкретные задания на выполнение домашнего творческого задания разрабатываются преподавателе</w:t>
      </w:r>
      <w:r w:rsidR="00E42695" w:rsidRPr="00202011">
        <w:rPr>
          <w:rFonts w:ascii="Times New Roman" w:eastAsia="Calibri" w:hAnsi="Times New Roman" w:cs="Times New Roman"/>
          <w:sz w:val="28"/>
          <w:szCs w:val="28"/>
        </w:rPr>
        <w:t xml:space="preserve">м, ведущим семинары по дисциплине. Задание должно включать в себя анализ проблемного вопроса, возникающего в практике налогообложения финансово-кредитных институтов. В частности, может быть связано с профессиональной деятельностью обучающегося и </w:t>
      </w:r>
      <w:r w:rsidR="00E42695" w:rsidRPr="00202011">
        <w:rPr>
          <w:rFonts w:ascii="Times New Roman" w:eastAsia="Calibri" w:hAnsi="Times New Roman" w:cs="Times New Roman"/>
          <w:sz w:val="28"/>
          <w:szCs w:val="28"/>
        </w:rPr>
        <w:lastRenderedPageBreak/>
        <w:t>направлено на развитие практических навыков в сфере налогового консультирования.</w:t>
      </w:r>
    </w:p>
    <w:p w14:paraId="10901395" w14:textId="56C5D932" w:rsidR="00E42695" w:rsidRPr="00202011" w:rsidRDefault="00E42695" w:rsidP="00E426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011">
        <w:rPr>
          <w:rFonts w:ascii="Times New Roman" w:eastAsia="Calibri" w:hAnsi="Times New Roman" w:cs="Times New Roman"/>
          <w:sz w:val="28"/>
          <w:szCs w:val="28"/>
        </w:rPr>
        <w:t>Например, задание мо</w:t>
      </w:r>
      <w:r w:rsidR="00B10A32" w:rsidRPr="00202011">
        <w:rPr>
          <w:rFonts w:ascii="Times New Roman" w:eastAsia="Calibri" w:hAnsi="Times New Roman" w:cs="Times New Roman"/>
          <w:sz w:val="28"/>
          <w:szCs w:val="28"/>
        </w:rPr>
        <w:t>жет состоять в обзоре разъяснений контролирующих органов и накопленной арбитражной практики по вопросам налогообложения налогом на прибыль организаций операций с ценными бумагами; выявлении налоговых рисков, возникающих при осущест</w:t>
      </w:r>
      <w:r w:rsidR="00043720" w:rsidRPr="00202011">
        <w:rPr>
          <w:rFonts w:ascii="Times New Roman" w:eastAsia="Calibri" w:hAnsi="Times New Roman" w:cs="Times New Roman"/>
          <w:sz w:val="28"/>
          <w:szCs w:val="28"/>
        </w:rPr>
        <w:t>вле</w:t>
      </w:r>
      <w:r w:rsidR="00B10A32" w:rsidRPr="00202011">
        <w:rPr>
          <w:rFonts w:ascii="Times New Roman" w:eastAsia="Calibri" w:hAnsi="Times New Roman" w:cs="Times New Roman"/>
          <w:sz w:val="28"/>
          <w:szCs w:val="28"/>
        </w:rPr>
        <w:t xml:space="preserve">нии отдельных операций </w:t>
      </w:r>
      <w:r w:rsidR="00043720" w:rsidRPr="00202011">
        <w:rPr>
          <w:rFonts w:ascii="Times New Roman" w:eastAsia="Calibri" w:hAnsi="Times New Roman" w:cs="Times New Roman"/>
          <w:sz w:val="28"/>
          <w:szCs w:val="28"/>
        </w:rPr>
        <w:t>банков и т.д.</w:t>
      </w:r>
    </w:p>
    <w:p w14:paraId="2501EAF5" w14:textId="77777777" w:rsidR="00EF7FA0" w:rsidRPr="00202011" w:rsidRDefault="00EF7FA0" w:rsidP="00664436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8" w:name="_Toc29731732"/>
    </w:p>
    <w:p w14:paraId="7FF020B5" w14:textId="3DF2C1CF" w:rsidR="00664436" w:rsidRPr="00202011" w:rsidRDefault="00664436" w:rsidP="00EF7FA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9" w:name="_Toc88246069"/>
      <w:r w:rsidRPr="00202011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8"/>
      <w:bookmarkEnd w:id="29"/>
    </w:p>
    <w:p w14:paraId="3A23C594" w14:textId="37811D75" w:rsidR="00664436" w:rsidRPr="00202011" w:rsidRDefault="00664436" w:rsidP="00EF7FA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0" w:name="_Toc29731733"/>
      <w:bookmarkStart w:id="31" w:name="_Toc88246070"/>
      <w:r w:rsidRPr="00202011">
        <w:rPr>
          <w:rFonts w:ascii="Times New Roman" w:hAnsi="Times New Roman" w:cs="Times New Roman"/>
          <w:b/>
          <w:sz w:val="28"/>
          <w:szCs w:val="28"/>
        </w:rPr>
        <w:t xml:space="preserve">7.1. </w:t>
      </w:r>
      <w:bookmarkEnd w:id="30"/>
      <w:r w:rsidR="00732052" w:rsidRPr="00202011">
        <w:rPr>
          <w:rFonts w:ascii="Times New Roman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</w:t>
      </w:r>
      <w:bookmarkEnd w:id="31"/>
      <w:r w:rsidR="00732052" w:rsidRPr="0020201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4F71ABD" w14:textId="29BE8C9C" w:rsidR="001128BD" w:rsidRPr="00202011" w:rsidRDefault="00D629A1" w:rsidP="00EF7FA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2" w:name="_Toc88246071"/>
      <w:bookmarkStart w:id="33" w:name="_Toc29731734"/>
      <w:r w:rsidRPr="00202011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32"/>
      <w:r w:rsidR="001128BD" w:rsidRPr="00202011">
        <w:rPr>
          <w:rFonts w:ascii="Times New Roman" w:hAnsi="Times New Roman" w:cs="Times New Roman"/>
          <w:sz w:val="28"/>
          <w:szCs w:val="28"/>
        </w:rPr>
        <w:t xml:space="preserve"> </w:t>
      </w:r>
      <w:bookmarkStart w:id="34" w:name="_Toc88246072"/>
    </w:p>
    <w:p w14:paraId="6DAEB65F" w14:textId="645B7DD4" w:rsidR="00664436" w:rsidRPr="00202011" w:rsidRDefault="00664436" w:rsidP="00EF7FA0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02011">
        <w:rPr>
          <w:rFonts w:ascii="Times New Roman" w:hAnsi="Times New Roman" w:cs="Times New Roman"/>
          <w:b/>
          <w:sz w:val="28"/>
          <w:szCs w:val="28"/>
        </w:rPr>
        <w:t>7.2. Типовые контрольные задания или иные материалы, необходимые для оценки индикаторов достижения компетенций, умений и знаний</w:t>
      </w:r>
      <w:bookmarkEnd w:id="33"/>
      <w:bookmarkEnd w:id="34"/>
      <w:r w:rsidRPr="0020201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EE62C56" w14:textId="483E3BCA" w:rsidR="00CF5ACE" w:rsidRPr="00202011" w:rsidRDefault="00CF5ACE" w:rsidP="00A7262E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1701"/>
        <w:gridCol w:w="5103"/>
      </w:tblGrid>
      <w:tr w:rsidR="003C3EB8" w:rsidRPr="00202011" w14:paraId="7B71A891" w14:textId="77777777" w:rsidTr="00A7262E">
        <w:trPr>
          <w:trHeight w:val="475"/>
        </w:trPr>
        <w:tc>
          <w:tcPr>
            <w:tcW w:w="1560" w:type="dxa"/>
            <w:shd w:val="clear" w:color="auto" w:fill="auto"/>
          </w:tcPr>
          <w:p w14:paraId="629751CC" w14:textId="3C7B5504" w:rsidR="00732052" w:rsidRPr="00202011" w:rsidRDefault="00732052" w:rsidP="002625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202011">
              <w:rPr>
                <w:rFonts w:ascii="Times New Roman" w:hAnsi="Times New Roman" w:cs="Times New Roman"/>
                <w:b/>
                <w:iCs/>
              </w:rPr>
              <w:t>Наименование компетенций</w:t>
            </w:r>
          </w:p>
        </w:tc>
        <w:tc>
          <w:tcPr>
            <w:tcW w:w="2126" w:type="dxa"/>
          </w:tcPr>
          <w:p w14:paraId="7FF0BEAE" w14:textId="46891A4C" w:rsidR="00732052" w:rsidRPr="00202011" w:rsidRDefault="003C3EB8" w:rsidP="002625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202011">
              <w:rPr>
                <w:rFonts w:ascii="Times New Roman" w:hAnsi="Times New Roman" w:cs="Times New Roman"/>
                <w:b/>
                <w:iCs/>
              </w:rPr>
              <w:t>Наименование индикаторов достижения компетенций</w:t>
            </w:r>
          </w:p>
        </w:tc>
        <w:tc>
          <w:tcPr>
            <w:tcW w:w="1701" w:type="dxa"/>
          </w:tcPr>
          <w:p w14:paraId="7BED21D9" w14:textId="567237B7" w:rsidR="00732052" w:rsidRPr="00202011" w:rsidRDefault="003C3EB8" w:rsidP="002625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202011">
              <w:rPr>
                <w:rFonts w:ascii="Times New Roman" w:hAnsi="Times New Roman" w:cs="Times New Roman"/>
                <w:b/>
                <w:iCs/>
              </w:rPr>
              <w:t xml:space="preserve">Результаты обучения (умения и знания), соотнесенные с </w:t>
            </w:r>
            <w:r w:rsidR="00E45E3B" w:rsidRPr="00202011">
              <w:rPr>
                <w:rFonts w:ascii="Times New Roman" w:hAnsi="Times New Roman" w:cs="Times New Roman"/>
                <w:b/>
                <w:iCs/>
              </w:rPr>
              <w:t>индикаторами достижения</w:t>
            </w:r>
            <w:r w:rsidRPr="00202011">
              <w:rPr>
                <w:rFonts w:ascii="Times New Roman" w:hAnsi="Times New Roman" w:cs="Times New Roman"/>
                <w:b/>
                <w:iCs/>
              </w:rPr>
              <w:t xml:space="preserve"> компетенций</w:t>
            </w:r>
          </w:p>
        </w:tc>
        <w:tc>
          <w:tcPr>
            <w:tcW w:w="5103" w:type="dxa"/>
            <w:shd w:val="clear" w:color="auto" w:fill="auto"/>
          </w:tcPr>
          <w:p w14:paraId="6229DF8A" w14:textId="57B041A4" w:rsidR="00732052" w:rsidRPr="00202011" w:rsidRDefault="00732052" w:rsidP="002625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202011">
              <w:rPr>
                <w:rFonts w:ascii="Times New Roman" w:hAnsi="Times New Roman" w:cs="Times New Roman"/>
                <w:b/>
                <w:iCs/>
              </w:rPr>
              <w:t xml:space="preserve">Типовые </w:t>
            </w:r>
            <w:r w:rsidR="003C3EB8" w:rsidRPr="00202011">
              <w:rPr>
                <w:rFonts w:ascii="Times New Roman" w:hAnsi="Times New Roman" w:cs="Times New Roman"/>
                <w:b/>
                <w:iCs/>
              </w:rPr>
              <w:t xml:space="preserve">контрольные </w:t>
            </w:r>
            <w:r w:rsidRPr="00202011">
              <w:rPr>
                <w:rFonts w:ascii="Times New Roman" w:hAnsi="Times New Roman" w:cs="Times New Roman"/>
                <w:b/>
                <w:iCs/>
              </w:rPr>
              <w:t>задания</w:t>
            </w:r>
          </w:p>
        </w:tc>
      </w:tr>
      <w:tr w:rsidR="00DC3CC1" w:rsidRPr="00202011" w14:paraId="28FF7B1D" w14:textId="77777777" w:rsidTr="00A7262E">
        <w:trPr>
          <w:trHeight w:val="475"/>
        </w:trPr>
        <w:tc>
          <w:tcPr>
            <w:tcW w:w="1560" w:type="dxa"/>
            <w:shd w:val="clear" w:color="auto" w:fill="auto"/>
          </w:tcPr>
          <w:p w14:paraId="27632070" w14:textId="7F282EE4" w:rsidR="00DC3CC1" w:rsidRPr="00202011" w:rsidRDefault="002C3F91" w:rsidP="00B160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02011">
              <w:rPr>
                <w:rFonts w:ascii="Times New Roman" w:hAnsi="Times New Roman" w:cs="Times New Roman"/>
                <w:b/>
                <w:bCs/>
                <w:u w:val="single"/>
              </w:rPr>
              <w:t>ПК</w:t>
            </w:r>
            <w:r w:rsidR="00DC3CC1" w:rsidRPr="00202011">
              <w:rPr>
                <w:rFonts w:ascii="Times New Roman" w:hAnsi="Times New Roman" w:cs="Times New Roman"/>
                <w:b/>
                <w:bCs/>
                <w:u w:val="single"/>
              </w:rPr>
              <w:t>-2</w:t>
            </w:r>
          </w:p>
          <w:p w14:paraId="3B192B76" w14:textId="20E02382" w:rsidR="00DC3CC1" w:rsidRPr="00202011" w:rsidRDefault="00DC3CC1" w:rsidP="00B160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u w:val="single"/>
              </w:rPr>
            </w:pPr>
            <w:r w:rsidRPr="00202011">
              <w:rPr>
                <w:rFonts w:ascii="Times New Roman" w:hAnsi="Times New Roman" w:cs="Times New Roman"/>
              </w:rPr>
              <w:t>способность осуществлять налоговое консультирование на основе знаний принципов профессионального поведения налогового консультанта, организационных и методических технологий эффективного консалтинга</w:t>
            </w:r>
          </w:p>
        </w:tc>
        <w:tc>
          <w:tcPr>
            <w:tcW w:w="2126" w:type="dxa"/>
          </w:tcPr>
          <w:p w14:paraId="51BEFC41" w14:textId="77777777" w:rsidR="00DC3CC1" w:rsidRPr="00202011" w:rsidRDefault="00DC3CC1" w:rsidP="00B16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02011">
              <w:rPr>
                <w:rFonts w:ascii="Times New Roman" w:hAnsi="Times New Roman" w:cs="Times New Roman"/>
                <w:b/>
              </w:rPr>
              <w:t xml:space="preserve">Индикатор 1: </w:t>
            </w:r>
            <w:r w:rsidRPr="00202011">
              <w:rPr>
                <w:rFonts w:ascii="Times New Roman" w:hAnsi="Times New Roman" w:cs="Times New Roman"/>
                <w:bCs/>
              </w:rPr>
              <w:t>Демонстрирует последствия налоговых правонарушений, схемы неправомерного уклонения от уплаты налогов, аргументированно отстаивает интересы компании в налоговых и иных государственных контрольных органах и продуктивно с ними взаимодействует</w:t>
            </w:r>
          </w:p>
          <w:p w14:paraId="26E03523" w14:textId="77777777" w:rsidR="00DC3CC1" w:rsidRPr="00202011" w:rsidRDefault="00DC3CC1" w:rsidP="00B16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2634C4C" w14:textId="77777777" w:rsidR="00DC3CC1" w:rsidRPr="00202011" w:rsidRDefault="00DC3CC1" w:rsidP="00B16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D00A563" w14:textId="77777777" w:rsidR="00DC3CC1" w:rsidRPr="00202011" w:rsidRDefault="00DC3CC1" w:rsidP="00B16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FA51C3E" w14:textId="77777777" w:rsidR="00DC3CC1" w:rsidRPr="00202011" w:rsidRDefault="00DC3CC1" w:rsidP="00B160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u w:val="single"/>
              </w:rPr>
            </w:pPr>
          </w:p>
        </w:tc>
        <w:tc>
          <w:tcPr>
            <w:tcW w:w="1701" w:type="dxa"/>
          </w:tcPr>
          <w:p w14:paraId="5CD589A6" w14:textId="77777777" w:rsidR="00DC3CC1" w:rsidRPr="00202011" w:rsidRDefault="00DC3CC1" w:rsidP="00B16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02011">
              <w:rPr>
                <w:rFonts w:ascii="Times New Roman" w:hAnsi="Times New Roman" w:cs="Times New Roman"/>
                <w:b/>
              </w:rPr>
              <w:lastRenderedPageBreak/>
              <w:t xml:space="preserve">Знание: </w:t>
            </w:r>
            <w:r w:rsidRPr="00202011">
              <w:rPr>
                <w:rFonts w:ascii="Times New Roman" w:hAnsi="Times New Roman" w:cs="Times New Roman"/>
                <w:bCs/>
              </w:rPr>
              <w:t>способов выявления налоговых правонарушений и последствия налоговых правонарушений за неуплату налогов.</w:t>
            </w:r>
          </w:p>
          <w:p w14:paraId="070E9879" w14:textId="77777777" w:rsidR="00DC3CC1" w:rsidRPr="00202011" w:rsidRDefault="00DC3CC1" w:rsidP="00B16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5FC1466" w14:textId="77777777" w:rsidR="00DC3CC1" w:rsidRPr="00202011" w:rsidRDefault="00DC3CC1" w:rsidP="00B16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27A9D63" w14:textId="57BBF83E" w:rsidR="00DC3CC1" w:rsidRPr="00202011" w:rsidRDefault="00DC3CC1" w:rsidP="00B160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612F4BCC" w14:textId="77777777" w:rsidR="00712C72" w:rsidRPr="00202011" w:rsidRDefault="00712C72" w:rsidP="00B160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2F0B83DC" w14:textId="77777777" w:rsidR="00DC3CC1" w:rsidRPr="00202011" w:rsidRDefault="00DC3CC1" w:rsidP="00B16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0201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202011">
              <w:rPr>
                <w:rFonts w:ascii="Times New Roman" w:hAnsi="Times New Roman" w:cs="Times New Roman"/>
                <w:bCs/>
              </w:rPr>
              <w:t xml:space="preserve">выявлять налоговые риски и применять </w:t>
            </w:r>
            <w:r w:rsidRPr="00202011">
              <w:rPr>
                <w:rFonts w:ascii="Times New Roman" w:hAnsi="Times New Roman" w:cs="Times New Roman"/>
                <w:bCs/>
              </w:rPr>
              <w:lastRenderedPageBreak/>
              <w:t>различные методы анализа для выявления нарушений, связанных с неуплатой налогов.</w:t>
            </w:r>
          </w:p>
          <w:p w14:paraId="18F2BF12" w14:textId="77777777" w:rsidR="00DC3CC1" w:rsidRPr="00202011" w:rsidRDefault="00DC3CC1" w:rsidP="00B16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C395037" w14:textId="77777777" w:rsidR="00DC3CC1" w:rsidRPr="00202011" w:rsidRDefault="00DC3CC1" w:rsidP="00B160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u w:val="single"/>
              </w:rPr>
            </w:pPr>
          </w:p>
        </w:tc>
        <w:tc>
          <w:tcPr>
            <w:tcW w:w="5103" w:type="dxa"/>
            <w:shd w:val="clear" w:color="auto" w:fill="auto"/>
          </w:tcPr>
          <w:p w14:paraId="3398D215" w14:textId="77777777" w:rsidR="00DC3CC1" w:rsidRPr="00202011" w:rsidRDefault="00DC3CC1" w:rsidP="00B160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02011">
              <w:rPr>
                <w:rFonts w:ascii="Times New Roman" w:hAnsi="Times New Roman" w:cs="Times New Roman"/>
                <w:b/>
              </w:rPr>
              <w:lastRenderedPageBreak/>
              <w:t xml:space="preserve">Задание </w:t>
            </w:r>
          </w:p>
          <w:p w14:paraId="08C0407B" w14:textId="77777777" w:rsidR="00DC3CC1" w:rsidRPr="00202011" w:rsidRDefault="00DC3CC1" w:rsidP="00B16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02011">
              <w:rPr>
                <w:rFonts w:ascii="Times New Roman" w:hAnsi="Times New Roman" w:cs="Times New Roman"/>
                <w:bCs/>
              </w:rPr>
              <w:t>Определите налоговые требования по открытию банком следующих счетов своим клиентам для каждого случая, а также укажите, каким образом налоговый орган сможет доказать совершение банком правонарушения:</w:t>
            </w:r>
          </w:p>
          <w:p w14:paraId="527661C9" w14:textId="77777777" w:rsidR="00DC3CC1" w:rsidRPr="00202011" w:rsidRDefault="00DC3CC1" w:rsidP="00B16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02011">
              <w:rPr>
                <w:rFonts w:ascii="Times New Roman" w:hAnsi="Times New Roman" w:cs="Times New Roman"/>
                <w:bCs/>
              </w:rPr>
              <w:t>1)</w:t>
            </w:r>
            <w:r w:rsidRPr="00202011">
              <w:rPr>
                <w:rFonts w:ascii="Times New Roman" w:hAnsi="Times New Roman" w:cs="Times New Roman"/>
                <w:bCs/>
              </w:rPr>
              <w:tab/>
              <w:t>16 февраля (понедельник) с ОАО «Альфа» был подписан договор банковского счета. Запись об открытии счета внесена в книгу регистрации открытых счетов 17 февраля. Уведомление об открытии счета было направлено 24 февраля.</w:t>
            </w:r>
          </w:p>
          <w:p w14:paraId="575B92AD" w14:textId="1B4AE32A" w:rsidR="00DC3CC1" w:rsidRPr="00202011" w:rsidRDefault="00DC3CC1" w:rsidP="00B16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02011">
              <w:rPr>
                <w:rFonts w:ascii="Times New Roman" w:hAnsi="Times New Roman" w:cs="Times New Roman"/>
                <w:bCs/>
              </w:rPr>
              <w:t>2)</w:t>
            </w:r>
            <w:r w:rsidRPr="00202011">
              <w:rPr>
                <w:rFonts w:ascii="Times New Roman" w:hAnsi="Times New Roman" w:cs="Times New Roman"/>
                <w:bCs/>
              </w:rPr>
              <w:tab/>
              <w:t>16 февраля (понедельник) с ОАО «Альфа» также был подписан договор об открытии валютного счета. Запись об открытии счета внесена в книгу регистрации открытых счетов 16 февраля. Уведомление об открытии счета было направлено 20 февраля.</w:t>
            </w:r>
          </w:p>
          <w:p w14:paraId="22F979A2" w14:textId="77777777" w:rsidR="00712C72" w:rsidRPr="00202011" w:rsidRDefault="00712C72" w:rsidP="00B16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CB1FAAE" w14:textId="1EDD89E1" w:rsidR="00DC3CC1" w:rsidRPr="00202011" w:rsidRDefault="00DC3CC1" w:rsidP="00B160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02011">
              <w:rPr>
                <w:rFonts w:ascii="Times New Roman" w:hAnsi="Times New Roman" w:cs="Times New Roman"/>
                <w:b/>
              </w:rPr>
              <w:t xml:space="preserve">Задание </w:t>
            </w:r>
          </w:p>
          <w:p w14:paraId="3B0ED958" w14:textId="69C6CF43" w:rsidR="0078578A" w:rsidRPr="00202011" w:rsidRDefault="0078578A" w:rsidP="007857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02011">
              <w:rPr>
                <w:rFonts w:ascii="Times New Roman" w:hAnsi="Times New Roman" w:cs="Times New Roman"/>
                <w:bCs/>
                <w:iCs/>
              </w:rPr>
              <w:lastRenderedPageBreak/>
              <w:t>В фирму, оказывающую услуги налогового консультирования, обратились клиенты на предмет оценки налоговых рисков при осуществлении следующих операций:</w:t>
            </w:r>
          </w:p>
          <w:p w14:paraId="43B4DF68" w14:textId="225255E5" w:rsidR="0078578A" w:rsidRPr="00202011" w:rsidRDefault="0078578A" w:rsidP="007857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02011">
              <w:rPr>
                <w:rFonts w:ascii="Times New Roman" w:hAnsi="Times New Roman" w:cs="Times New Roman"/>
                <w:bCs/>
                <w:iCs/>
              </w:rPr>
              <w:t>1) банк открывает клиентам бизнес­счета для осуществления расчетов по операциям, совершаемым держателями с использованием карт;</w:t>
            </w:r>
          </w:p>
          <w:p w14:paraId="0CEB7BD7" w14:textId="3415FECF" w:rsidR="0078578A" w:rsidRPr="00202011" w:rsidRDefault="0078578A" w:rsidP="007857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02011">
              <w:rPr>
                <w:rFonts w:ascii="Times New Roman" w:hAnsi="Times New Roman" w:cs="Times New Roman"/>
                <w:bCs/>
                <w:iCs/>
              </w:rPr>
              <w:t>2) банк открывал компании, занимающейся доверительным управлением активами, счет для осуществления расчетов, связанных с деятельностью по доверительному управлению.</w:t>
            </w:r>
          </w:p>
          <w:p w14:paraId="3FD85C0E" w14:textId="77777777" w:rsidR="00DC3CC1" w:rsidRPr="00202011" w:rsidRDefault="0078578A" w:rsidP="007857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02011">
              <w:rPr>
                <w:rFonts w:ascii="Times New Roman" w:hAnsi="Times New Roman" w:cs="Times New Roman"/>
                <w:bCs/>
                <w:iCs/>
              </w:rPr>
              <w:t>Следует ли сообщать в налоговые органы об открытии данных счетов? Оцените возможные налоговые риски, если извещения не будут направлены, и дайте необходимые комментарии.</w:t>
            </w:r>
          </w:p>
          <w:p w14:paraId="0DC711B8" w14:textId="388ACC9C" w:rsidR="000A553C" w:rsidRPr="00202011" w:rsidRDefault="000A553C" w:rsidP="000A553C">
            <w:pPr>
              <w:ind w:firstLine="708"/>
              <w:rPr>
                <w:rFonts w:ascii="Times New Roman" w:hAnsi="Times New Roman" w:cs="Times New Roman"/>
              </w:rPr>
            </w:pPr>
          </w:p>
        </w:tc>
      </w:tr>
      <w:tr w:rsidR="003C3EB8" w:rsidRPr="00202011" w14:paraId="23223AD8" w14:textId="77777777" w:rsidTr="00A7262E">
        <w:trPr>
          <w:trHeight w:val="3630"/>
        </w:trPr>
        <w:tc>
          <w:tcPr>
            <w:tcW w:w="1560" w:type="dxa"/>
            <w:shd w:val="clear" w:color="auto" w:fill="auto"/>
          </w:tcPr>
          <w:p w14:paraId="7C742244" w14:textId="77777777" w:rsidR="003C3EB8" w:rsidRPr="00202011" w:rsidRDefault="003C3EB8" w:rsidP="0026255F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126" w:type="dxa"/>
          </w:tcPr>
          <w:p w14:paraId="28F1E232" w14:textId="77777777" w:rsidR="003C3EB8" w:rsidRPr="00202011" w:rsidRDefault="003C3EB8" w:rsidP="003C3E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02011">
              <w:rPr>
                <w:rFonts w:ascii="Times New Roman" w:hAnsi="Times New Roman" w:cs="Times New Roman"/>
                <w:b/>
              </w:rPr>
              <w:t xml:space="preserve">Индикатор 2: </w:t>
            </w:r>
            <w:r w:rsidRPr="00202011">
              <w:rPr>
                <w:rFonts w:ascii="Times New Roman" w:hAnsi="Times New Roman" w:cs="Times New Roman"/>
                <w:bCs/>
              </w:rPr>
              <w:t>Формирует навыки налогового консультирования на основе знаний принципов профессионального поведения налогового консультанта, организационных и методических технологий налогового консультирования, методического и информационного обеспечения налогового консультирования</w:t>
            </w:r>
          </w:p>
          <w:p w14:paraId="0E53964C" w14:textId="77777777" w:rsidR="003C3EB8" w:rsidRPr="00202011" w:rsidRDefault="003C3EB8" w:rsidP="00F738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14:paraId="128A06EE" w14:textId="314AD2BE" w:rsidR="003C3EB8" w:rsidRPr="00202011" w:rsidRDefault="003C3EB8" w:rsidP="003C3E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02011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202011">
              <w:rPr>
                <w:rFonts w:ascii="Times New Roman" w:hAnsi="Times New Roman" w:cs="Times New Roman"/>
                <w:bCs/>
              </w:rPr>
              <w:t>основ налогового процесса и принципов профессионального поведения налогового консультанта, организационные и методические технологии налогового консультирования.</w:t>
            </w:r>
          </w:p>
          <w:p w14:paraId="1E8391B3" w14:textId="38794F3A" w:rsidR="00DC3CC1" w:rsidRPr="00202011" w:rsidRDefault="00DC3CC1" w:rsidP="003C3E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0E13DB0" w14:textId="7C0845B3" w:rsidR="00DC3CC1" w:rsidRPr="00202011" w:rsidRDefault="00DC3CC1" w:rsidP="003C3E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466F024" w14:textId="5C1788B1" w:rsidR="00DC3CC1" w:rsidRPr="00202011" w:rsidRDefault="00DC3CC1" w:rsidP="003C3E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DE3D28F" w14:textId="78116CC5" w:rsidR="00DC3CC1" w:rsidRPr="00202011" w:rsidRDefault="00DC3CC1" w:rsidP="003C3E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F86C3F1" w14:textId="0017D07E" w:rsidR="00DC3CC1" w:rsidRPr="00202011" w:rsidRDefault="00DC3CC1" w:rsidP="003C3E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CA62061" w14:textId="7C350253" w:rsidR="00DC3CC1" w:rsidRPr="00202011" w:rsidRDefault="00DC3CC1" w:rsidP="003C3E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8A736DF" w14:textId="61F0C148" w:rsidR="00DC3CC1" w:rsidRPr="00202011" w:rsidRDefault="00DC3CC1" w:rsidP="003C3E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7B9A45F" w14:textId="77777777" w:rsidR="003C3EB8" w:rsidRPr="00202011" w:rsidRDefault="003C3EB8" w:rsidP="003C3E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0201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202011">
              <w:rPr>
                <w:rFonts w:ascii="Times New Roman" w:hAnsi="Times New Roman" w:cs="Times New Roman"/>
                <w:bCs/>
              </w:rPr>
              <w:t xml:space="preserve">применить знания основ налогового процесса при отстаивании интересов компании в налоговых и иных государственных контрольных органах и организовать процесс информационного </w:t>
            </w:r>
            <w:r w:rsidRPr="00202011">
              <w:rPr>
                <w:rFonts w:ascii="Times New Roman" w:hAnsi="Times New Roman" w:cs="Times New Roman"/>
                <w:bCs/>
              </w:rPr>
              <w:lastRenderedPageBreak/>
              <w:t>обеспечения налогового консультирования</w:t>
            </w:r>
            <w:r w:rsidRPr="0020201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14:paraId="170C4449" w14:textId="77777777" w:rsidR="003C3EB8" w:rsidRPr="00202011" w:rsidRDefault="003C3EB8" w:rsidP="003C3E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02011">
              <w:rPr>
                <w:rFonts w:ascii="Times New Roman" w:hAnsi="Times New Roman" w:cs="Times New Roman"/>
                <w:b/>
              </w:rPr>
              <w:lastRenderedPageBreak/>
              <w:t>Задание</w:t>
            </w:r>
          </w:p>
          <w:p w14:paraId="5AB921D0" w14:textId="4568B3A4" w:rsidR="003C3EB8" w:rsidRPr="00202011" w:rsidRDefault="003C3EB8" w:rsidP="003C3E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202011">
              <w:rPr>
                <w:rFonts w:ascii="Times New Roman" w:eastAsiaTheme="minorHAnsi" w:hAnsi="Times New Roman" w:cs="Times New Roman"/>
                <w:lang w:eastAsia="en-US"/>
              </w:rPr>
              <w:t>Банк планирует взять 05 февраля кредит в размере 12 млрд.руб. на 9 месяцев у одного из акционеров: АО Уникум (Россия) с долей 47 %, Хемпшир Лтд (Великобритания) – 45 %, Банк Сухуми (Грузия) – 8%.</w:t>
            </w:r>
            <w:r w:rsidR="00DC3CC1" w:rsidRPr="00202011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202011">
              <w:rPr>
                <w:rFonts w:ascii="Times New Roman" w:eastAsiaTheme="minorHAnsi" w:hAnsi="Times New Roman" w:cs="Times New Roman"/>
                <w:lang w:eastAsia="en-US"/>
              </w:rPr>
              <w:t xml:space="preserve">Акционеры могут выдать кредит под 9%, 7% и 11% годовых соответственно. </w:t>
            </w:r>
          </w:p>
          <w:p w14:paraId="0B5308C6" w14:textId="229E181C" w:rsidR="003C3EB8" w:rsidRPr="00202011" w:rsidRDefault="00712C72" w:rsidP="003C3E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202011">
              <w:rPr>
                <w:rFonts w:ascii="Times New Roman" w:eastAsiaTheme="minorHAnsi" w:hAnsi="Times New Roman" w:cs="Times New Roman"/>
                <w:lang w:eastAsia="en-US"/>
              </w:rPr>
              <w:t>С</w:t>
            </w:r>
            <w:r w:rsidR="003C3EB8" w:rsidRPr="00202011">
              <w:rPr>
                <w:rFonts w:ascii="Times New Roman" w:eastAsiaTheme="minorHAnsi" w:hAnsi="Times New Roman" w:cs="Times New Roman"/>
                <w:lang w:eastAsia="en-US"/>
              </w:rPr>
              <w:t>обственн</w:t>
            </w:r>
            <w:r w:rsidRPr="00202011">
              <w:rPr>
                <w:rFonts w:ascii="Times New Roman" w:eastAsiaTheme="minorHAnsi" w:hAnsi="Times New Roman" w:cs="Times New Roman"/>
                <w:lang w:eastAsia="en-US"/>
              </w:rPr>
              <w:t>ый</w:t>
            </w:r>
            <w:r w:rsidR="003C3EB8" w:rsidRPr="00202011">
              <w:rPr>
                <w:rFonts w:ascii="Times New Roman" w:eastAsiaTheme="minorHAnsi" w:hAnsi="Times New Roman" w:cs="Times New Roman"/>
                <w:lang w:eastAsia="en-US"/>
              </w:rPr>
              <w:t xml:space="preserve"> капитал Банка</w:t>
            </w:r>
            <w:r w:rsidRPr="00202011">
              <w:rPr>
                <w:rFonts w:ascii="Times New Roman" w:eastAsiaTheme="minorHAnsi" w:hAnsi="Times New Roman" w:cs="Times New Roman"/>
                <w:lang w:eastAsia="en-US"/>
              </w:rPr>
              <w:t xml:space="preserve"> на 31.12 прошлого года – 900000000 руб.; на 31.03 текущего года – 950000000 руб. </w:t>
            </w:r>
          </w:p>
          <w:p w14:paraId="71C04E20" w14:textId="2DDD3BC6" w:rsidR="003C3EB8" w:rsidRPr="00202011" w:rsidRDefault="003C3EB8" w:rsidP="00712C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202011">
              <w:rPr>
                <w:rFonts w:ascii="Times New Roman" w:eastAsiaTheme="minorHAnsi" w:hAnsi="Times New Roman" w:cs="Times New Roman"/>
                <w:lang w:eastAsia="en-US"/>
              </w:rPr>
              <w:t>Налоговое резидентство иностранных акционеров и фактическое право на доходы подтверждены. Соглашение об избежании двойного налогообложения между Россией и Великобританией предусматривает, что дивиденды подлежат налогообложению у источника по ставке не выше 10%, налоговая база определяется как валовая сумма дивидендов. Проценты подлежат налогообложению только в государстве резидентства кредитора. Действующее соглашение об избежании двойного налогообложения между Россией и Грузией отсутствует. </w:t>
            </w:r>
          </w:p>
          <w:p w14:paraId="133E569D" w14:textId="77777777" w:rsidR="003C3EB8" w:rsidRPr="00202011" w:rsidRDefault="003C3EB8" w:rsidP="003C3EB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202011">
              <w:rPr>
                <w:rFonts w:ascii="Times New Roman" w:eastAsiaTheme="minorHAnsi" w:hAnsi="Times New Roman" w:cs="Times New Roman"/>
                <w:lang w:eastAsia="en-US"/>
              </w:rPr>
              <w:t>Определите порядок формирования налоговой базы по налогу на прибыль организаций, рассчитать налоговые последствия получения кредита у каждого из акционеров за 1 квартал; обосновать выбор кредитора с точки зрения минимизации налоговых рисков и налоговых обязательств Банка.</w:t>
            </w:r>
          </w:p>
          <w:p w14:paraId="26884668" w14:textId="77777777" w:rsidR="00710F39" w:rsidRPr="00202011" w:rsidRDefault="00710F39" w:rsidP="003C3E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5670A610" w14:textId="77777777" w:rsidR="00710F39" w:rsidRPr="00202011" w:rsidRDefault="00710F39" w:rsidP="00710F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02011">
              <w:rPr>
                <w:rFonts w:ascii="Times New Roman" w:hAnsi="Times New Roman" w:cs="Times New Roman"/>
                <w:b/>
              </w:rPr>
              <w:t>Задание</w:t>
            </w:r>
          </w:p>
          <w:p w14:paraId="798B604A" w14:textId="77777777" w:rsidR="00710F39" w:rsidRPr="00202011" w:rsidRDefault="00710F39" w:rsidP="00710F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02011">
              <w:rPr>
                <w:rFonts w:ascii="Times New Roman" w:hAnsi="Times New Roman" w:cs="Times New Roman"/>
                <w:bCs/>
              </w:rPr>
              <w:t xml:space="preserve">Банк 4 февраля заключил сделку РЕПО на привлечение в заём ценных бумаг. Срок сделки - 90 дней, цена первой части - 1 млн. руб., ставка РЕПО - 12%. 12 февраля по ценным бумагам был выплачен купон в сумме 120 тыс. руб., который был перечислен продавцу по первой части. </w:t>
            </w:r>
          </w:p>
          <w:p w14:paraId="72FA01DF" w14:textId="77777777" w:rsidR="00710F39" w:rsidRPr="00202011" w:rsidRDefault="00710F39" w:rsidP="00710F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02011">
              <w:rPr>
                <w:rFonts w:ascii="Times New Roman" w:hAnsi="Times New Roman" w:cs="Times New Roman"/>
                <w:bCs/>
              </w:rPr>
              <w:t xml:space="preserve">18 марта банк заключил сделку РЕПО сроком на 45 дней. Ставка РЕПО составляет 17%. По условиям сделки организация осуществляет заем денежными </w:t>
            </w:r>
            <w:r w:rsidRPr="00202011">
              <w:rPr>
                <w:rFonts w:ascii="Times New Roman" w:hAnsi="Times New Roman" w:cs="Times New Roman"/>
                <w:bCs/>
              </w:rPr>
              <w:lastRenderedPageBreak/>
              <w:t xml:space="preserve">средствами; цена первой части сделки составляет 1 млн. руб. </w:t>
            </w:r>
          </w:p>
          <w:p w14:paraId="67E3A448" w14:textId="7C26C61D" w:rsidR="00710F39" w:rsidRPr="00202011" w:rsidRDefault="00710F39" w:rsidP="00710F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02011">
              <w:rPr>
                <w:rFonts w:ascii="Times New Roman" w:hAnsi="Times New Roman" w:cs="Times New Roman"/>
                <w:bCs/>
              </w:rPr>
              <w:t>Необходимо: 1) рассчитать величину налоговых обязательств банка по итогам 1 квартала текущего года. 2) объяснить какие налоговые последствия будет иметь сделка РЕПО, если покупатель по первой части - иностранная организация.</w:t>
            </w:r>
          </w:p>
        </w:tc>
      </w:tr>
    </w:tbl>
    <w:p w14:paraId="2B1F153D" w14:textId="77777777" w:rsidR="00DC3CC1" w:rsidRPr="00202011" w:rsidRDefault="00DC3CC1" w:rsidP="00EF7FA0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sectPr w:rsidR="00DC3CC1" w:rsidRPr="00202011" w:rsidSect="007A3D32">
          <w:footerReference w:type="default" r:id="rId11"/>
          <w:pgSz w:w="11906" w:h="16838"/>
          <w:pgMar w:top="1134" w:right="850" w:bottom="1134" w:left="1701" w:header="708" w:footer="708" w:gutter="0"/>
          <w:pgNumType w:start="0"/>
          <w:cols w:space="708"/>
          <w:docGrid w:linePitch="360"/>
        </w:sectPr>
      </w:pPr>
      <w:bookmarkStart w:id="35" w:name="_Toc29731735"/>
    </w:p>
    <w:p w14:paraId="64B9DAC6" w14:textId="5EB0439F" w:rsidR="00720AEB" w:rsidRPr="00202011" w:rsidRDefault="00720AEB" w:rsidP="00EF7FA0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402619B5" w14:textId="38CD27CC" w:rsidR="00D84E3B" w:rsidRPr="00202011" w:rsidRDefault="00D84E3B" w:rsidP="00D84E3B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napToGrid w:val="0"/>
          <w:sz w:val="28"/>
          <w:szCs w:val="28"/>
        </w:rPr>
      </w:pPr>
      <w:bookmarkStart w:id="36" w:name="_Toc88246073"/>
      <w:r w:rsidRPr="00202011">
        <w:rPr>
          <w:rFonts w:ascii="Times New Roman" w:hAnsi="Times New Roman" w:cs="Times New Roman"/>
          <w:b/>
          <w:snapToGrid w:val="0"/>
          <w:sz w:val="28"/>
          <w:szCs w:val="28"/>
        </w:rPr>
        <w:t>Примерные вопросы к зачету</w:t>
      </w:r>
    </w:p>
    <w:p w14:paraId="10B50934" w14:textId="77777777" w:rsidR="00D84E3B" w:rsidRPr="00202011" w:rsidRDefault="00D84E3B" w:rsidP="00D84E3B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Исполнение банками обязанностей по своевременному перечислению налогов (сборов) и решений об их взыскании, в том числе при недостаточности средств на расчетном (текущем) счете.</w:t>
      </w:r>
    </w:p>
    <w:p w14:paraId="0C2EB835" w14:textId="77777777" w:rsidR="00D84E3B" w:rsidRPr="00202011" w:rsidRDefault="00D84E3B" w:rsidP="00D84E3B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Основные тенденции развития налогового администрирования банковской деятельности. Особенности отбора банков для проведения выездных налоговых проверок.</w:t>
      </w:r>
    </w:p>
    <w:p w14:paraId="775D7216" w14:textId="77777777" w:rsidR="00D84E3B" w:rsidRPr="00202011" w:rsidRDefault="00D84E3B" w:rsidP="00D84E3B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Ответственность банков за нарушения норм налогового законодательства.</w:t>
      </w:r>
    </w:p>
    <w:p w14:paraId="56EEB5F8" w14:textId="77777777" w:rsidR="00D84E3B" w:rsidRPr="00202011" w:rsidRDefault="00D84E3B" w:rsidP="00D84E3B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Регистрация в налоговых органах банковских счетов как элемента системы налогового администрирования.</w:t>
      </w:r>
    </w:p>
    <w:p w14:paraId="1EC7CE3A" w14:textId="77777777" w:rsidR="00D84E3B" w:rsidRPr="00202011" w:rsidRDefault="00D84E3B" w:rsidP="00D84E3B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Порядок запроса налоговыми органами у банков информации по операциям и счетам организаций и физических лиц.</w:t>
      </w:r>
    </w:p>
    <w:p w14:paraId="723F4675" w14:textId="77777777" w:rsidR="00D84E3B" w:rsidRPr="00202011" w:rsidRDefault="00D84E3B" w:rsidP="00D84E3B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Налоговое администрирование доходов по кредитным операциям и расходов банка на привлечение долговых обязательств в различной форме.</w:t>
      </w:r>
    </w:p>
    <w:p w14:paraId="007EE9F9" w14:textId="77777777" w:rsidR="00D84E3B" w:rsidRPr="00202011" w:rsidRDefault="00D84E3B" w:rsidP="00D84E3B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Уступка права требования. Налоговые риски операций уступки права требования.</w:t>
      </w:r>
    </w:p>
    <w:p w14:paraId="1FE2A57D" w14:textId="77777777" w:rsidR="00D84E3B" w:rsidRPr="00202011" w:rsidRDefault="00D84E3B" w:rsidP="00D84E3B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Порядок учета в налоговой базе по налогу на прибыль организаций формирования и использования резервов банка (РВПС, РСД и других резервов).</w:t>
      </w:r>
    </w:p>
    <w:p w14:paraId="54F37072" w14:textId="77777777" w:rsidR="00D84E3B" w:rsidRPr="00202011" w:rsidRDefault="00D84E3B" w:rsidP="00D84E3B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Налоговое планирование и налоговые риски трансграничных операций по долговому и заемному финансированию компаний. </w:t>
      </w:r>
    </w:p>
    <w:p w14:paraId="1A2DA80F" w14:textId="77777777" w:rsidR="00D84E3B" w:rsidRPr="00202011" w:rsidRDefault="00D84E3B" w:rsidP="00D84E3B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Налоговые риски отражения в составе расходов затрат на привлечение финансовых ресурсов в форме выпуска акций и долговых ценных бумаг.</w:t>
      </w:r>
    </w:p>
    <w:p w14:paraId="64951320" w14:textId="77777777" w:rsidR="00D84E3B" w:rsidRPr="00202011" w:rsidRDefault="00D84E3B" w:rsidP="00D84E3B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Налоговые риски формирования тарифной политики банков. </w:t>
      </w:r>
    </w:p>
    <w:p w14:paraId="460B9DFF" w14:textId="77777777" w:rsidR="00D84E3B" w:rsidRPr="00202011" w:rsidRDefault="00D84E3B" w:rsidP="00D84E3B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Налоговые риски, связанные с контролем применения трансфертного ценообразования при привлечении заемных ресурсов.</w:t>
      </w:r>
    </w:p>
    <w:p w14:paraId="46B924A4" w14:textId="77777777" w:rsidR="00D84E3B" w:rsidRPr="00202011" w:rsidRDefault="00D84E3B" w:rsidP="00D84E3B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Налоговые риски, связанные с определением состава расходов банков, учитываемых при расчете налоговой базы по налогу на прибыль организаций. </w:t>
      </w:r>
    </w:p>
    <w:p w14:paraId="47BF7BB9" w14:textId="77777777" w:rsidR="00D84E3B" w:rsidRPr="00202011" w:rsidRDefault="00D84E3B" w:rsidP="00D84E3B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Налогообложение доходов в виде дивидендов, полученных от российских и иностранных организаций.</w:t>
      </w:r>
    </w:p>
    <w:p w14:paraId="61AB2932" w14:textId="77777777" w:rsidR="00D84E3B" w:rsidRPr="00202011" w:rsidRDefault="00D84E3B" w:rsidP="00EF7FA0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14:paraId="05B0A75E" w14:textId="6F1F6D4F" w:rsidR="00664436" w:rsidRPr="00202011" w:rsidRDefault="00664436" w:rsidP="00EF7FA0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20201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Примерные вопросы к </w:t>
      </w:r>
      <w:bookmarkEnd w:id="35"/>
      <w:r w:rsidR="00F73818" w:rsidRPr="00202011">
        <w:rPr>
          <w:rFonts w:ascii="Times New Roman" w:hAnsi="Times New Roman" w:cs="Times New Roman"/>
          <w:b/>
          <w:snapToGrid w:val="0"/>
          <w:sz w:val="28"/>
          <w:szCs w:val="28"/>
        </w:rPr>
        <w:t>экзамену</w:t>
      </w:r>
      <w:bookmarkEnd w:id="36"/>
      <w:r w:rsidR="00F73818" w:rsidRPr="0020201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</w:p>
    <w:p w14:paraId="18FC38DE" w14:textId="77777777" w:rsidR="00EF7FA0" w:rsidRPr="00202011" w:rsidRDefault="00EF7FA0" w:rsidP="009F1A40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Исполнение банками обязанностей по своевременному перечислению налогов (сборов) и решений об их взыскании, в том числе при недостаточности средств на расчетном (текущем) счете.</w:t>
      </w:r>
    </w:p>
    <w:p w14:paraId="170C6D37" w14:textId="188A9BFB" w:rsidR="00EF7FA0" w:rsidRPr="00202011" w:rsidRDefault="00EF7FA0" w:rsidP="009F1A40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Основные тенденции развития налогового администрировани</w:t>
      </w:r>
      <w:r w:rsidR="003862E2" w:rsidRPr="00202011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 банковской деятельности. Особенности отбора банков для проведения выездных налоговых проверок.</w:t>
      </w:r>
    </w:p>
    <w:p w14:paraId="52C68E0D" w14:textId="77777777" w:rsidR="00EF7FA0" w:rsidRPr="00202011" w:rsidRDefault="00EF7FA0" w:rsidP="009F1A40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Ответственность банков за нарушения норм налогового законодательства.</w:t>
      </w:r>
    </w:p>
    <w:p w14:paraId="2B6E7E7E" w14:textId="77777777" w:rsidR="00EF7FA0" w:rsidRPr="00202011" w:rsidRDefault="00EF7FA0" w:rsidP="009F1A40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lastRenderedPageBreak/>
        <w:t>Регистрация в налоговых органах банковских счетов как элемента системы налогового администрирования.</w:t>
      </w:r>
    </w:p>
    <w:p w14:paraId="3A1D78F3" w14:textId="77777777" w:rsidR="00EF7FA0" w:rsidRPr="00202011" w:rsidRDefault="00EF7FA0" w:rsidP="009F1A40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Порядок запроса налоговыми органами у банков информации по операциям и счетам организаций и физических лиц.</w:t>
      </w:r>
    </w:p>
    <w:p w14:paraId="6A6BA7F2" w14:textId="77777777" w:rsidR="00EF7FA0" w:rsidRPr="00202011" w:rsidRDefault="00EF7FA0" w:rsidP="009F1A40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Налоговое администрирование доходов по кредитным операциям и расходов банка на привлечение долговых обязательств в различной форме.</w:t>
      </w:r>
    </w:p>
    <w:p w14:paraId="341B179D" w14:textId="498F6DB1" w:rsidR="00EF7FA0" w:rsidRPr="00202011" w:rsidRDefault="00EF7FA0" w:rsidP="009F1A40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Уступка права требования. Налоговые риски операций уступки права требования.</w:t>
      </w:r>
    </w:p>
    <w:p w14:paraId="700AB05D" w14:textId="6F22B8D7" w:rsidR="00EF7FA0" w:rsidRPr="00202011" w:rsidRDefault="00EF7FA0" w:rsidP="009F1A40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Порядок учета в налоговой базе по налогу на прибыль организаций формирования и использования резервов банка (РВПС, РСД и других резервов).</w:t>
      </w:r>
    </w:p>
    <w:p w14:paraId="651CD053" w14:textId="77777777" w:rsidR="00EF7FA0" w:rsidRPr="00202011" w:rsidRDefault="00EF7FA0" w:rsidP="009F1A40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Налоговое планирование и налоговые риски трансграничных операций по долговому и заемному финансированию компаний. </w:t>
      </w:r>
    </w:p>
    <w:p w14:paraId="122A801D" w14:textId="77777777" w:rsidR="00EF7FA0" w:rsidRPr="00202011" w:rsidRDefault="00EF7FA0" w:rsidP="009F1A40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Налоговые риски отражения в составе расходов затрат на привлечение финансовых ресурсов в форме выпуска акций и долговых ценных бумаг.</w:t>
      </w:r>
    </w:p>
    <w:p w14:paraId="03819CF3" w14:textId="77777777" w:rsidR="00EF7FA0" w:rsidRPr="00202011" w:rsidRDefault="00EF7FA0" w:rsidP="009F1A40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Налоговые риски формирования тарифной политики банков. </w:t>
      </w:r>
    </w:p>
    <w:p w14:paraId="1E6EC389" w14:textId="770C6E50" w:rsidR="00EF7FA0" w:rsidRPr="00202011" w:rsidRDefault="00EF7FA0" w:rsidP="009F1A40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Налоговые риски, связанные с контролем </w:t>
      </w:r>
      <w:r w:rsidR="006319A7" w:rsidRPr="00202011">
        <w:rPr>
          <w:rFonts w:ascii="Times New Roman" w:eastAsia="Times New Roman" w:hAnsi="Times New Roman" w:cs="Times New Roman"/>
          <w:sz w:val="28"/>
          <w:szCs w:val="28"/>
        </w:rPr>
        <w:t>применения</w:t>
      </w: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 трансфертн</w:t>
      </w:r>
      <w:r w:rsidR="006319A7" w:rsidRPr="00202011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 ценообразовани</w:t>
      </w:r>
      <w:r w:rsidR="006319A7" w:rsidRPr="00202011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 при привлечении заемных ресурсов.</w:t>
      </w:r>
    </w:p>
    <w:p w14:paraId="1A502D86" w14:textId="77777777" w:rsidR="00EF7FA0" w:rsidRPr="00202011" w:rsidRDefault="00EF7FA0" w:rsidP="009F1A40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Налоговые риски, связанные с определением состава расходов банков, учитываемых при расчете налоговой базы по налогу на прибыль организаций. </w:t>
      </w:r>
    </w:p>
    <w:p w14:paraId="166DD8A4" w14:textId="77777777" w:rsidR="00EF7FA0" w:rsidRPr="00202011" w:rsidRDefault="00EF7FA0" w:rsidP="009F1A40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Налогообложение доходов в виде дивидендов, полученных от российских и иностранных организаций.</w:t>
      </w:r>
    </w:p>
    <w:p w14:paraId="0F1CC773" w14:textId="77777777" w:rsidR="00EF7FA0" w:rsidRPr="00202011" w:rsidRDefault="00EF7FA0" w:rsidP="009F1A40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Налогообложение доходов от реализации или иного выбытия ценных бумаг: механизм определения налоговой базы по ценным бумагам, обращающимся и не обращающимся на организованном рынке ценных бумаг. </w:t>
      </w:r>
    </w:p>
    <w:p w14:paraId="7CB4389E" w14:textId="77777777" w:rsidR="00EF7FA0" w:rsidRPr="00202011" w:rsidRDefault="00EF7FA0" w:rsidP="009F1A40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Налогообложение накопленного купонного дохода и дисконтного дохода по корпоративным, государственным и муниципальным ценным бумагам.</w:t>
      </w:r>
    </w:p>
    <w:p w14:paraId="28ECFD96" w14:textId="025A7413" w:rsidR="00EF7FA0" w:rsidRPr="00202011" w:rsidRDefault="00EF7FA0" w:rsidP="009F1A40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Налогообложение посреднических операций</w:t>
      </w:r>
      <w:r w:rsidR="003862E2" w:rsidRPr="00202011">
        <w:rPr>
          <w:rFonts w:ascii="Times New Roman" w:eastAsia="Times New Roman" w:hAnsi="Times New Roman" w:cs="Times New Roman"/>
          <w:sz w:val="28"/>
          <w:szCs w:val="28"/>
        </w:rPr>
        <w:t xml:space="preserve"> с ценными бумагами</w:t>
      </w: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 НДС. Особенности налогообложения доходов посредников, функционирующих на рынке ценных бумаг.</w:t>
      </w:r>
    </w:p>
    <w:p w14:paraId="26C92475" w14:textId="73A39545" w:rsidR="00EF7FA0" w:rsidRPr="00202011" w:rsidRDefault="00EF7FA0" w:rsidP="009F1A40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Налогообложение сделок с отсрочкой исполнения и сделок с ПФИ, заключенных с целью хеджирования рисков.</w:t>
      </w:r>
    </w:p>
    <w:p w14:paraId="443721E9" w14:textId="77777777" w:rsidR="00EF7FA0" w:rsidRPr="00202011" w:rsidRDefault="00EF7FA0" w:rsidP="009F1A40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Основные налоговые риски, связанные с исчислением банками налога на добавленную стоимость. Банковские операции, облагаемые и не облагаемые НДС. </w:t>
      </w:r>
    </w:p>
    <w:p w14:paraId="121CD2F2" w14:textId="77777777" w:rsidR="00EF7FA0" w:rsidRPr="00202011" w:rsidRDefault="00EF7FA0" w:rsidP="009F1A40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Особенности налогообложения операций реализации (иного выбытия) государственных ценных бумаг.</w:t>
      </w:r>
    </w:p>
    <w:p w14:paraId="76D54595" w14:textId="77777777" w:rsidR="00EF7FA0" w:rsidRPr="00202011" w:rsidRDefault="00EF7FA0" w:rsidP="009F1A40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Особенности отражения в налоговой базе операций с иностранной валютой, а также обязательствами и требованиями, выраженными в иностранной валюте. </w:t>
      </w:r>
    </w:p>
    <w:p w14:paraId="1190EDBA" w14:textId="77777777" w:rsidR="00EF7FA0" w:rsidRPr="00202011" w:rsidRDefault="00EF7FA0" w:rsidP="009F1A40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lastRenderedPageBreak/>
        <w:t>Распространение режима налогообложения дивидендов на иные виды доходов (переквалификация процентов в дивиденды в результате применения «правил недостаточной капитализации» (thin capitalization rules).</w:t>
      </w:r>
    </w:p>
    <w:p w14:paraId="24C9A76E" w14:textId="77777777" w:rsidR="00EF7FA0" w:rsidRPr="00202011" w:rsidRDefault="00EF7FA0" w:rsidP="009F1A40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Специфика определения налоговой базы и порядка налогообложения финансовых результатов при проведении операций РЕПО.</w:t>
      </w:r>
    </w:p>
    <w:p w14:paraId="6728F75B" w14:textId="77777777" w:rsidR="00EF7FA0" w:rsidRPr="00202011" w:rsidRDefault="00EF7FA0" w:rsidP="009F1A40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Специфика применения налоговых вычетов по суммам налога на добавленную стоимость, уплаченных банками поставщикам товарно-материальных ценностей, основных фондов, нематериальных активов.</w:t>
      </w:r>
    </w:p>
    <w:p w14:paraId="6DE8689B" w14:textId="23521E1C" w:rsidR="00EF7FA0" w:rsidRPr="00202011" w:rsidRDefault="00EF7FA0" w:rsidP="009F1A40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и налогообложение финансовых результатов по операциям с ПФИ, обращающимися и не обращающимися на организованном рынке ценных бумаг, по категориям налогоплательщиков. </w:t>
      </w:r>
    </w:p>
    <w:p w14:paraId="0801EE0F" w14:textId="14A7845D" w:rsidR="00EF7FA0" w:rsidRPr="00202011" w:rsidRDefault="00EF7FA0" w:rsidP="009F1A40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Формирование резерва под обесценение ценных бумаг.</w:t>
      </w:r>
    </w:p>
    <w:p w14:paraId="798DA126" w14:textId="496C25F1" w:rsidR="00F73818" w:rsidRPr="00202011" w:rsidRDefault="00F73818" w:rsidP="00F7381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4F86132" w14:textId="40BBBB15" w:rsidR="00F73818" w:rsidRPr="00202011" w:rsidRDefault="00F73818" w:rsidP="00F7381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Примерный экзаменационный билет</w:t>
      </w:r>
    </w:p>
    <w:p w14:paraId="0212DADA" w14:textId="77777777" w:rsidR="002D4A0F" w:rsidRPr="00202011" w:rsidRDefault="002D4A0F" w:rsidP="002D4A0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B91008" w14:textId="0853633D" w:rsidR="002D4A0F" w:rsidRPr="00202011" w:rsidRDefault="002D4A0F" w:rsidP="002D4A0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БИЛЕТ № ____</w:t>
      </w:r>
    </w:p>
    <w:p w14:paraId="03A8B569" w14:textId="16DE30EA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Задача 1 (</w:t>
      </w:r>
      <w:r w:rsidR="00D6023F" w:rsidRPr="00202011">
        <w:rPr>
          <w:rFonts w:ascii="Times New Roman" w:eastAsia="Times New Roman" w:hAnsi="Times New Roman" w:cs="Times New Roman"/>
          <w:b/>
          <w:bCs/>
          <w:sz w:val="24"/>
          <w:szCs w:val="24"/>
        </w:rPr>
        <w:t>15</w:t>
      </w:r>
      <w:r w:rsidRPr="002020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баллов)</w:t>
      </w:r>
    </w:p>
    <w:p w14:paraId="7A4440F4" w14:textId="77777777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Коммерческий банк в 1 квартале имел следующие доходы (обороты) (без НДС):</w:t>
      </w:r>
    </w:p>
    <w:p w14:paraId="277CB93E" w14:textId="5F00BFF7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- положительная переоценка драгоценных металлов – 25 тыс. руб.</w:t>
      </w:r>
    </w:p>
    <w:p w14:paraId="76DB48E0" w14:textId="3AD15BEB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- резерв по сомнительным долгам на 01.01 текущего года составил 670 тыс. руб. По результатам инвентаризации задолженности по уплате процентов по кредитам на 31.03:</w:t>
      </w:r>
    </w:p>
    <w:tbl>
      <w:tblPr>
        <w:tblStyle w:val="a7"/>
        <w:tblpPr w:leftFromText="180" w:rightFromText="180" w:vertAnchor="text" w:horzAnchor="margin" w:tblpY="94"/>
        <w:tblW w:w="9351" w:type="dxa"/>
        <w:tblLayout w:type="fixed"/>
        <w:tblLook w:val="04A0" w:firstRow="1" w:lastRow="0" w:firstColumn="1" w:lastColumn="0" w:noHBand="0" w:noVBand="1"/>
      </w:tblPr>
      <w:tblGrid>
        <w:gridCol w:w="4673"/>
        <w:gridCol w:w="1559"/>
        <w:gridCol w:w="1843"/>
        <w:gridCol w:w="1276"/>
      </w:tblGrid>
      <w:tr w:rsidR="002D4A0F" w:rsidRPr="00202011" w14:paraId="6B8584AF" w14:textId="77777777" w:rsidTr="002D4A0F">
        <w:tc>
          <w:tcPr>
            <w:tcW w:w="4673" w:type="dxa"/>
            <w:vMerge w:val="restart"/>
            <w:vAlign w:val="center"/>
          </w:tcPr>
          <w:p w14:paraId="538DD247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обеспечения</w:t>
            </w:r>
          </w:p>
        </w:tc>
        <w:tc>
          <w:tcPr>
            <w:tcW w:w="4678" w:type="dxa"/>
            <w:gridSpan w:val="3"/>
            <w:vAlign w:val="center"/>
          </w:tcPr>
          <w:p w14:paraId="02C8C6F6" w14:textId="77777777" w:rsidR="002D4A0F" w:rsidRPr="00202011" w:rsidRDefault="002D4A0F" w:rsidP="002D4A0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Задолженность (тыс. руб.)</w:t>
            </w:r>
          </w:p>
        </w:tc>
      </w:tr>
      <w:tr w:rsidR="002D4A0F" w:rsidRPr="00202011" w14:paraId="75284E2A" w14:textId="77777777" w:rsidTr="002D4A0F">
        <w:tc>
          <w:tcPr>
            <w:tcW w:w="4673" w:type="dxa"/>
            <w:vMerge/>
            <w:vAlign w:val="center"/>
          </w:tcPr>
          <w:p w14:paraId="7C402C0D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4E6F704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&lt; 45 дней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9F3DE0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от 45 до 90 дней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15AA04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3E"/>
            </w: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90 дней</w:t>
            </w:r>
          </w:p>
        </w:tc>
      </w:tr>
      <w:tr w:rsidR="002D4A0F" w:rsidRPr="00202011" w14:paraId="09E9C4C9" w14:textId="77777777" w:rsidTr="002D4A0F">
        <w:tc>
          <w:tcPr>
            <w:tcW w:w="4673" w:type="dxa"/>
          </w:tcPr>
          <w:p w14:paraId="264BA4FC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Договор №1 (обеспечения нет)</w:t>
            </w:r>
          </w:p>
        </w:tc>
        <w:tc>
          <w:tcPr>
            <w:tcW w:w="1559" w:type="dxa"/>
            <w:vAlign w:val="center"/>
          </w:tcPr>
          <w:p w14:paraId="3F05179C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67A120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9D2037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D4A0F" w:rsidRPr="00202011" w14:paraId="5D93711A" w14:textId="77777777" w:rsidTr="002D4A0F">
        <w:tc>
          <w:tcPr>
            <w:tcW w:w="4673" w:type="dxa"/>
          </w:tcPr>
          <w:p w14:paraId="682F0E96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Договор №2 (обеспечение покрывает часть долга)</w:t>
            </w:r>
          </w:p>
        </w:tc>
        <w:tc>
          <w:tcPr>
            <w:tcW w:w="1559" w:type="dxa"/>
            <w:vAlign w:val="center"/>
          </w:tcPr>
          <w:p w14:paraId="704F79D7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0215C8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0A6A0E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</w:tr>
    </w:tbl>
    <w:p w14:paraId="3A4FDCC3" w14:textId="797B2EFB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- остатки средств по валютным счетам на 01.03 текущего года составили 1,2 млн. долларов США. Уставный капитал банка был частично оплачен иностранной валютой и составил 300 тыс. долларов.</w:t>
      </w:r>
    </w:p>
    <w:tbl>
      <w:tblPr>
        <w:tblStyle w:val="a7"/>
        <w:tblW w:w="9356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880"/>
        <w:gridCol w:w="1842"/>
        <w:gridCol w:w="1276"/>
        <w:gridCol w:w="1843"/>
        <w:gridCol w:w="1276"/>
        <w:gridCol w:w="2239"/>
      </w:tblGrid>
      <w:tr w:rsidR="002D4A0F" w:rsidRPr="00202011" w14:paraId="0DEE1ECD" w14:textId="77777777" w:rsidTr="002D4A0F">
        <w:tc>
          <w:tcPr>
            <w:tcW w:w="880" w:type="dxa"/>
          </w:tcPr>
          <w:p w14:paraId="24D4F5B1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842" w:type="dxa"/>
          </w:tcPr>
          <w:p w14:paraId="18E23A68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покупки (тыс. $)</w:t>
            </w:r>
          </w:p>
        </w:tc>
        <w:tc>
          <w:tcPr>
            <w:tcW w:w="1276" w:type="dxa"/>
          </w:tcPr>
          <w:p w14:paraId="39E7569D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Курс сделки </w:t>
            </w:r>
          </w:p>
        </w:tc>
        <w:tc>
          <w:tcPr>
            <w:tcW w:w="1843" w:type="dxa"/>
          </w:tcPr>
          <w:p w14:paraId="7AF28CAA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продажи</w:t>
            </w:r>
          </w:p>
          <w:p w14:paraId="460B4879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(тыс. $)</w:t>
            </w:r>
          </w:p>
        </w:tc>
        <w:tc>
          <w:tcPr>
            <w:tcW w:w="1276" w:type="dxa"/>
          </w:tcPr>
          <w:p w14:paraId="39E82765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Курс сделки</w:t>
            </w:r>
          </w:p>
        </w:tc>
        <w:tc>
          <w:tcPr>
            <w:tcW w:w="2239" w:type="dxa"/>
          </w:tcPr>
          <w:p w14:paraId="1A3C1494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Курс ЦБ РФ </w:t>
            </w:r>
          </w:p>
        </w:tc>
      </w:tr>
      <w:tr w:rsidR="002D4A0F" w:rsidRPr="00202011" w14:paraId="0396B79B" w14:textId="77777777" w:rsidTr="002D4A0F">
        <w:tc>
          <w:tcPr>
            <w:tcW w:w="880" w:type="dxa"/>
          </w:tcPr>
          <w:p w14:paraId="03205852" w14:textId="05C642FB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01.03.</w:t>
            </w:r>
          </w:p>
        </w:tc>
        <w:tc>
          <w:tcPr>
            <w:tcW w:w="1842" w:type="dxa"/>
          </w:tcPr>
          <w:p w14:paraId="0AE8FDF6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76" w:type="dxa"/>
          </w:tcPr>
          <w:p w14:paraId="27637461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63,43</w:t>
            </w:r>
          </w:p>
        </w:tc>
        <w:tc>
          <w:tcPr>
            <w:tcW w:w="1843" w:type="dxa"/>
          </w:tcPr>
          <w:p w14:paraId="2D746594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6999C5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14:paraId="1F3D0933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63,5 руб.</w:t>
            </w:r>
          </w:p>
        </w:tc>
      </w:tr>
      <w:tr w:rsidR="002D4A0F" w:rsidRPr="00202011" w14:paraId="63477964" w14:textId="77777777" w:rsidTr="002D4A0F">
        <w:tc>
          <w:tcPr>
            <w:tcW w:w="880" w:type="dxa"/>
          </w:tcPr>
          <w:p w14:paraId="480E7320" w14:textId="22044AF6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12.03.</w:t>
            </w:r>
          </w:p>
        </w:tc>
        <w:tc>
          <w:tcPr>
            <w:tcW w:w="1842" w:type="dxa"/>
          </w:tcPr>
          <w:p w14:paraId="6D6366D8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6D4C9B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1208B96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76" w:type="dxa"/>
          </w:tcPr>
          <w:p w14:paraId="2897B297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63,25 руб.</w:t>
            </w:r>
          </w:p>
        </w:tc>
        <w:tc>
          <w:tcPr>
            <w:tcW w:w="2239" w:type="dxa"/>
          </w:tcPr>
          <w:p w14:paraId="5EAB0E11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63,6 руб.</w:t>
            </w:r>
          </w:p>
        </w:tc>
      </w:tr>
      <w:tr w:rsidR="002D4A0F" w:rsidRPr="00202011" w14:paraId="70F0D14B" w14:textId="77777777" w:rsidTr="002D4A0F">
        <w:trPr>
          <w:trHeight w:val="218"/>
        </w:trPr>
        <w:tc>
          <w:tcPr>
            <w:tcW w:w="880" w:type="dxa"/>
          </w:tcPr>
          <w:p w14:paraId="4808DBA7" w14:textId="19BC868D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20.03.</w:t>
            </w:r>
          </w:p>
        </w:tc>
        <w:tc>
          <w:tcPr>
            <w:tcW w:w="1842" w:type="dxa"/>
          </w:tcPr>
          <w:p w14:paraId="16DF65D8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52D096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B18B80C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598EFC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14:paraId="3CCF1F4E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63,69 руб.</w:t>
            </w:r>
          </w:p>
        </w:tc>
      </w:tr>
    </w:tbl>
    <w:p w14:paraId="619A21E8" w14:textId="77777777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- выплаты от страховой компании в размере 10,2 млн. руб. в связи со смертью заемщика. Размер задолженности - 9,8 млн. руб. Размер неуплаченных процентов – 0,3 млн. руб.</w:t>
      </w:r>
    </w:p>
    <w:p w14:paraId="71139E44" w14:textId="77777777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Коммерческий банк в 1 квартале имел следующие расходы (обороты) (без НДС):</w:t>
      </w:r>
    </w:p>
    <w:p w14:paraId="18AB8081" w14:textId="77777777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 xml:space="preserve">- отрицательная переоценка драгоценных металлов – 16,8 тыс. руб., </w:t>
      </w:r>
    </w:p>
    <w:p w14:paraId="066D9AA0" w14:textId="77777777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-амортизационные отчисления по основным фондам банковского назначения — 230 тыс. руб.;</w:t>
      </w:r>
    </w:p>
    <w:p w14:paraId="35D1A3B9" w14:textId="3FC7AFF5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- проценты по депозитному сертификату на сумму 550 тыс. руб. на 3 мес. под 26% годовых (размещен 10 декабря прошлого года); по сберегательному сертификату на сумму 700 тыс. руб. на 3 мес. под 18% годовых (размещен 03 февраля текущего года).</w:t>
      </w:r>
    </w:p>
    <w:p w14:paraId="4682C181" w14:textId="77777777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- оплачены коммунальные платежи (освещение, вода и пр.) на сумму – 250 тыс. руб.</w:t>
      </w:r>
    </w:p>
    <w:p w14:paraId="2148E4C3" w14:textId="6AB61E72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- оплачен заказ на изготовление 1000 шт. бланков ценных бумаг –80 тыс. руб.</w:t>
      </w:r>
    </w:p>
    <w:p w14:paraId="047CD6B9" w14:textId="754E2037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Банк - российская компания, доли в УК которой распределены как: 15% принадлежит голландской компании Бета и 85 % польской компании Гамма.</w:t>
      </w:r>
    </w:p>
    <w:p w14:paraId="0BC0F1D0" w14:textId="62A4C4A0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 xml:space="preserve"> Информация об активах и обязательствах Альфы по состоянию на 31.03.:</w:t>
      </w:r>
      <w:r w:rsidR="0092672C" w:rsidRPr="00202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2011">
        <w:rPr>
          <w:rFonts w:ascii="Times New Roman" w:eastAsia="Times New Roman" w:hAnsi="Times New Roman" w:cs="Times New Roman"/>
          <w:sz w:val="24"/>
          <w:szCs w:val="24"/>
        </w:rPr>
        <w:t>Активы 95 млн. руб.</w:t>
      </w:r>
      <w:r w:rsidR="0092672C" w:rsidRPr="0020201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202011">
        <w:rPr>
          <w:rFonts w:ascii="Times New Roman" w:eastAsia="Times New Roman" w:hAnsi="Times New Roman" w:cs="Times New Roman"/>
          <w:sz w:val="24"/>
          <w:szCs w:val="24"/>
        </w:rPr>
        <w:t>Обязательства 89 млн. руб. включая налоговые обязательства 5 млн. руб.</w:t>
      </w:r>
    </w:p>
    <w:p w14:paraId="04097329" w14:textId="79C527E7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05.01</w:t>
      </w:r>
      <w:r w:rsidR="0092672C" w:rsidRPr="00202011">
        <w:rPr>
          <w:rFonts w:ascii="Times New Roman" w:eastAsia="Times New Roman" w:hAnsi="Times New Roman" w:cs="Times New Roman"/>
          <w:sz w:val="24"/>
          <w:szCs w:val="24"/>
        </w:rPr>
        <w:t xml:space="preserve"> текущего года</w:t>
      </w:r>
      <w:r w:rsidRPr="00202011">
        <w:rPr>
          <w:rFonts w:ascii="Times New Roman" w:eastAsia="Times New Roman" w:hAnsi="Times New Roman" w:cs="Times New Roman"/>
          <w:sz w:val="24"/>
          <w:szCs w:val="24"/>
        </w:rPr>
        <w:t xml:space="preserve"> Банк получил заем в сумме 10 млн евро от Гаммы под 7 % годовых. Проценты начисляются и выплачиваются ежемесячно в последний день каждого месяца. Погашения долга в первом квартале не было.</w:t>
      </w:r>
    </w:p>
    <w:p w14:paraId="7993A104" w14:textId="1E5244A2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 xml:space="preserve"> Ключевая ставка ЦБ с 1 января по 31.03. условно </w:t>
      </w:r>
      <w:r w:rsidR="0092672C" w:rsidRPr="00202011">
        <w:rPr>
          <w:rFonts w:ascii="Times New Roman" w:eastAsia="Times New Roman" w:hAnsi="Times New Roman" w:cs="Times New Roman"/>
          <w:sz w:val="24"/>
          <w:szCs w:val="24"/>
        </w:rPr>
        <w:t>7,5</w:t>
      </w:r>
      <w:r w:rsidRPr="00202011">
        <w:rPr>
          <w:rFonts w:ascii="Times New Roman" w:eastAsia="Times New Roman" w:hAnsi="Times New Roman" w:cs="Times New Roman"/>
          <w:sz w:val="24"/>
          <w:szCs w:val="24"/>
        </w:rPr>
        <w:t xml:space="preserve"> процентов.</w:t>
      </w:r>
    </w:p>
    <w:p w14:paraId="2F950E57" w14:textId="77777777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 xml:space="preserve"> Информация о курах евро к рублю:</w:t>
      </w:r>
    </w:p>
    <w:p w14:paraId="0453EB10" w14:textId="7C9F00FA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01.01.</w:t>
      </w:r>
      <w:r w:rsidR="0092672C" w:rsidRPr="00202011">
        <w:rPr>
          <w:rFonts w:ascii="Times New Roman" w:eastAsia="Times New Roman" w:hAnsi="Times New Roman" w:cs="Times New Roman"/>
          <w:sz w:val="24"/>
          <w:szCs w:val="24"/>
        </w:rPr>
        <w:t xml:space="preserve"> - 82</w:t>
      </w:r>
      <w:r w:rsidRPr="00202011">
        <w:rPr>
          <w:rFonts w:ascii="Times New Roman" w:eastAsia="Times New Roman" w:hAnsi="Times New Roman" w:cs="Times New Roman"/>
          <w:sz w:val="24"/>
          <w:szCs w:val="24"/>
        </w:rPr>
        <w:t>,3</w:t>
      </w:r>
      <w:r w:rsidR="0092672C" w:rsidRPr="00202011">
        <w:rPr>
          <w:rFonts w:ascii="Times New Roman" w:eastAsia="Times New Roman" w:hAnsi="Times New Roman" w:cs="Times New Roman"/>
          <w:sz w:val="24"/>
          <w:szCs w:val="24"/>
        </w:rPr>
        <w:t xml:space="preserve"> руб./евро</w:t>
      </w:r>
    </w:p>
    <w:p w14:paraId="226D74EB" w14:textId="1B725638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05.01.</w:t>
      </w:r>
      <w:r w:rsidR="0092672C" w:rsidRPr="00202011">
        <w:rPr>
          <w:rFonts w:ascii="Times New Roman" w:eastAsia="Times New Roman" w:hAnsi="Times New Roman" w:cs="Times New Roman"/>
          <w:sz w:val="24"/>
          <w:szCs w:val="24"/>
        </w:rPr>
        <w:t xml:space="preserve"> - 82</w:t>
      </w:r>
      <w:r w:rsidRPr="00202011">
        <w:rPr>
          <w:rFonts w:ascii="Times New Roman" w:eastAsia="Times New Roman" w:hAnsi="Times New Roman" w:cs="Times New Roman"/>
          <w:sz w:val="24"/>
          <w:szCs w:val="24"/>
        </w:rPr>
        <w:t>,5</w:t>
      </w:r>
      <w:r w:rsidR="0092672C" w:rsidRPr="00202011">
        <w:rPr>
          <w:sz w:val="24"/>
          <w:szCs w:val="24"/>
        </w:rPr>
        <w:t xml:space="preserve"> </w:t>
      </w:r>
      <w:r w:rsidR="0092672C" w:rsidRPr="00202011">
        <w:rPr>
          <w:rFonts w:ascii="Times New Roman" w:eastAsia="Times New Roman" w:hAnsi="Times New Roman" w:cs="Times New Roman"/>
          <w:sz w:val="24"/>
          <w:szCs w:val="24"/>
        </w:rPr>
        <w:t>руб./евро</w:t>
      </w:r>
    </w:p>
    <w:p w14:paraId="5C2B265F" w14:textId="7D6B2576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31.01.</w:t>
      </w:r>
      <w:r w:rsidR="0092672C" w:rsidRPr="00202011">
        <w:rPr>
          <w:rFonts w:ascii="Times New Roman" w:eastAsia="Times New Roman" w:hAnsi="Times New Roman" w:cs="Times New Roman"/>
          <w:sz w:val="24"/>
          <w:szCs w:val="24"/>
        </w:rPr>
        <w:t xml:space="preserve"> - 82</w:t>
      </w:r>
      <w:r w:rsidRPr="00202011">
        <w:rPr>
          <w:rFonts w:ascii="Times New Roman" w:eastAsia="Times New Roman" w:hAnsi="Times New Roman" w:cs="Times New Roman"/>
          <w:sz w:val="24"/>
          <w:szCs w:val="24"/>
        </w:rPr>
        <w:t>,7</w:t>
      </w:r>
      <w:r w:rsidR="0092672C" w:rsidRPr="00202011">
        <w:rPr>
          <w:sz w:val="24"/>
          <w:szCs w:val="24"/>
        </w:rPr>
        <w:t xml:space="preserve"> </w:t>
      </w:r>
      <w:r w:rsidR="0092672C" w:rsidRPr="00202011">
        <w:rPr>
          <w:rFonts w:ascii="Times New Roman" w:eastAsia="Times New Roman" w:hAnsi="Times New Roman" w:cs="Times New Roman"/>
          <w:sz w:val="24"/>
          <w:szCs w:val="24"/>
        </w:rPr>
        <w:t>руб./евро</w:t>
      </w:r>
    </w:p>
    <w:p w14:paraId="7E6C03E4" w14:textId="2FDCD8AB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28.02.</w:t>
      </w:r>
      <w:r w:rsidR="0092672C" w:rsidRPr="00202011">
        <w:rPr>
          <w:rFonts w:ascii="Times New Roman" w:eastAsia="Times New Roman" w:hAnsi="Times New Roman" w:cs="Times New Roman"/>
          <w:sz w:val="24"/>
          <w:szCs w:val="24"/>
        </w:rPr>
        <w:t xml:space="preserve"> - 82</w:t>
      </w:r>
      <w:r w:rsidRPr="00202011">
        <w:rPr>
          <w:rFonts w:ascii="Times New Roman" w:eastAsia="Times New Roman" w:hAnsi="Times New Roman" w:cs="Times New Roman"/>
          <w:sz w:val="24"/>
          <w:szCs w:val="24"/>
        </w:rPr>
        <w:t>,3</w:t>
      </w:r>
      <w:r w:rsidR="0092672C" w:rsidRPr="00202011">
        <w:rPr>
          <w:rFonts w:ascii="Times New Roman" w:eastAsia="Times New Roman" w:hAnsi="Times New Roman" w:cs="Times New Roman"/>
          <w:sz w:val="24"/>
          <w:szCs w:val="24"/>
        </w:rPr>
        <w:t xml:space="preserve"> руб./евро</w:t>
      </w:r>
    </w:p>
    <w:p w14:paraId="3B136D95" w14:textId="3482F519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31.03.</w:t>
      </w:r>
      <w:r w:rsidR="0092672C" w:rsidRPr="00202011">
        <w:rPr>
          <w:rFonts w:ascii="Times New Roman" w:eastAsia="Times New Roman" w:hAnsi="Times New Roman" w:cs="Times New Roman"/>
          <w:sz w:val="24"/>
          <w:szCs w:val="24"/>
        </w:rPr>
        <w:t xml:space="preserve"> - 83</w:t>
      </w:r>
      <w:r w:rsidRPr="00202011">
        <w:rPr>
          <w:rFonts w:ascii="Times New Roman" w:eastAsia="Times New Roman" w:hAnsi="Times New Roman" w:cs="Times New Roman"/>
          <w:sz w:val="24"/>
          <w:szCs w:val="24"/>
        </w:rPr>
        <w:t>,2</w:t>
      </w:r>
      <w:r w:rsidR="0092672C" w:rsidRPr="00202011">
        <w:rPr>
          <w:rFonts w:ascii="Times New Roman" w:eastAsia="Times New Roman" w:hAnsi="Times New Roman" w:cs="Times New Roman"/>
          <w:sz w:val="24"/>
          <w:szCs w:val="24"/>
        </w:rPr>
        <w:t xml:space="preserve"> руб./евро</w:t>
      </w:r>
    </w:p>
    <w:p w14:paraId="735FC697" w14:textId="0109EC24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Определите налог на прибыль за </w:t>
      </w:r>
      <w:r w:rsidRPr="002020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r w:rsidRPr="002020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квартал </w:t>
      </w:r>
      <w:r w:rsidR="0092672C" w:rsidRPr="002020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текущего года</w:t>
      </w:r>
      <w:r w:rsidRPr="002020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r w:rsidR="0092672C" w:rsidRPr="002020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подлежащей уплате в бюджет банком в качестве налогоплательщика и налогового агента.</w:t>
      </w:r>
    </w:p>
    <w:p w14:paraId="3C528A6A" w14:textId="77777777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94CC37" w14:textId="3644F3DE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Задача 2 (</w:t>
      </w:r>
      <w:r w:rsidR="00D6023F" w:rsidRPr="00202011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2020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баллов)</w:t>
      </w:r>
    </w:p>
    <w:p w14:paraId="786B2D4C" w14:textId="77777777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Профессиональный участник рынка ценных бумаг (банк) в отчетном периоде имел следующие обороты по произведенным операциям (без НДС):</w:t>
      </w:r>
    </w:p>
    <w:p w14:paraId="42B5BC36" w14:textId="77777777" w:rsidR="002D4A0F" w:rsidRPr="00202011" w:rsidRDefault="002D4A0F" w:rsidP="002D4A0F">
      <w:pPr>
        <w:numPr>
          <w:ilvl w:val="0"/>
          <w:numId w:val="26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 xml:space="preserve">доходы от реализации акций – 180 т.р. </w:t>
      </w:r>
    </w:p>
    <w:p w14:paraId="51024A58" w14:textId="77777777" w:rsidR="002D4A0F" w:rsidRPr="00202011" w:rsidRDefault="002D4A0F" w:rsidP="002D4A0F">
      <w:pPr>
        <w:numPr>
          <w:ilvl w:val="0"/>
          <w:numId w:val="26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 xml:space="preserve">доходы от выпуска собственных векселей – 250 т.р. </w:t>
      </w:r>
    </w:p>
    <w:p w14:paraId="5FEAECEE" w14:textId="77777777" w:rsidR="002D4A0F" w:rsidRPr="00202011" w:rsidRDefault="002D4A0F" w:rsidP="002D4A0F">
      <w:pPr>
        <w:numPr>
          <w:ilvl w:val="0"/>
          <w:numId w:val="26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премия по опциону. – 3т.р.</w:t>
      </w:r>
    </w:p>
    <w:p w14:paraId="529053EE" w14:textId="77777777" w:rsidR="002D4A0F" w:rsidRPr="00202011" w:rsidRDefault="002D4A0F" w:rsidP="002D4A0F">
      <w:pPr>
        <w:numPr>
          <w:ilvl w:val="0"/>
          <w:numId w:val="26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 xml:space="preserve">доходы от продажи бланков векселей – 7 т.р. </w:t>
      </w:r>
    </w:p>
    <w:p w14:paraId="05F0B9C4" w14:textId="77777777" w:rsidR="002D4A0F" w:rsidRPr="00202011" w:rsidRDefault="002D4A0F" w:rsidP="002D4A0F">
      <w:pPr>
        <w:numPr>
          <w:ilvl w:val="0"/>
          <w:numId w:val="26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доходы от оказания услуг инвестиционного консультанта – 32 т.р.</w:t>
      </w:r>
    </w:p>
    <w:p w14:paraId="7F1341AE" w14:textId="77777777" w:rsidR="002D4A0F" w:rsidRPr="00202011" w:rsidRDefault="002D4A0F" w:rsidP="002D4A0F">
      <w:pPr>
        <w:numPr>
          <w:ilvl w:val="0"/>
          <w:numId w:val="26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плата за авалирование векселей – 6,5 т.р.</w:t>
      </w:r>
    </w:p>
    <w:p w14:paraId="20CBBA3B" w14:textId="77777777" w:rsidR="002D4A0F" w:rsidRPr="00202011" w:rsidRDefault="002D4A0F" w:rsidP="002D4A0F">
      <w:pPr>
        <w:numPr>
          <w:ilvl w:val="0"/>
          <w:numId w:val="26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плата за выдачу выписок по счетам «депо» - 4 т.р.</w:t>
      </w:r>
    </w:p>
    <w:p w14:paraId="42B43363" w14:textId="77777777" w:rsidR="002D4A0F" w:rsidRPr="00202011" w:rsidRDefault="002D4A0F" w:rsidP="002D4A0F">
      <w:pPr>
        <w:numPr>
          <w:ilvl w:val="0"/>
          <w:numId w:val="26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плата за размещение государственных ценных бумаг – 45 т.р.</w:t>
      </w:r>
    </w:p>
    <w:p w14:paraId="16244186" w14:textId="77777777" w:rsidR="002D4A0F" w:rsidRPr="00202011" w:rsidRDefault="002D4A0F" w:rsidP="002D4A0F">
      <w:pPr>
        <w:numPr>
          <w:ilvl w:val="0"/>
          <w:numId w:val="26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получена вариационная маржа по расчетам с ФИСС на бирже – 38 т.р.</w:t>
      </w:r>
    </w:p>
    <w:p w14:paraId="07F25C05" w14:textId="77777777" w:rsidR="002D4A0F" w:rsidRPr="00202011" w:rsidRDefault="002D4A0F" w:rsidP="002D4A0F">
      <w:pPr>
        <w:numPr>
          <w:ilvl w:val="0"/>
          <w:numId w:val="26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плата за установку клиентам системы информационного обеспечения в режиме реального времени по биржевым торгам – 19 т.р.</w:t>
      </w:r>
    </w:p>
    <w:p w14:paraId="77C0D0FA" w14:textId="77777777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Определите операции, подлежащие и не подлежащие обложению НДС. Ответ обоснуйте.</w:t>
      </w:r>
    </w:p>
    <w:p w14:paraId="3B1E0A9F" w14:textId="77777777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8A3CB9" w14:textId="3E36024E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Задача 3 (1</w:t>
      </w:r>
      <w:r w:rsidR="00D6023F" w:rsidRPr="00202011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2020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баллов)</w:t>
      </w:r>
    </w:p>
    <w:p w14:paraId="74483934" w14:textId="39C35951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АО «</w:t>
      </w:r>
      <w:r w:rsidR="005D5C4B" w:rsidRPr="00202011">
        <w:rPr>
          <w:rFonts w:ascii="Times New Roman" w:eastAsia="Times New Roman" w:hAnsi="Times New Roman" w:cs="Times New Roman"/>
          <w:sz w:val="24"/>
          <w:szCs w:val="24"/>
        </w:rPr>
        <w:t>Страховая компания «Гарант</w:t>
      </w:r>
      <w:r w:rsidRPr="00202011">
        <w:rPr>
          <w:rFonts w:ascii="Times New Roman" w:eastAsia="Times New Roman" w:hAnsi="Times New Roman" w:cs="Times New Roman"/>
          <w:sz w:val="24"/>
          <w:szCs w:val="24"/>
        </w:rPr>
        <w:t xml:space="preserve">» является акционером ООО «Азимут», доля участия составляет 15%. Уставный фонд </w:t>
      </w:r>
      <w:bookmarkStart w:id="37" w:name="_Hlk88137420"/>
      <w:r w:rsidR="005D5C4B" w:rsidRPr="00202011">
        <w:rPr>
          <w:rFonts w:ascii="Times New Roman" w:eastAsia="Times New Roman" w:hAnsi="Times New Roman" w:cs="Times New Roman"/>
          <w:sz w:val="24"/>
          <w:szCs w:val="24"/>
        </w:rPr>
        <w:t xml:space="preserve">АО «СК «Гарант» </w:t>
      </w:r>
      <w:bookmarkEnd w:id="37"/>
      <w:r w:rsidRPr="00202011">
        <w:rPr>
          <w:rFonts w:ascii="Times New Roman" w:eastAsia="Times New Roman" w:hAnsi="Times New Roman" w:cs="Times New Roman"/>
          <w:sz w:val="24"/>
          <w:szCs w:val="24"/>
        </w:rPr>
        <w:t>состоит из следующих вкладов:</w:t>
      </w:r>
    </w:p>
    <w:p w14:paraId="11C78258" w14:textId="77777777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202011">
        <w:rPr>
          <w:rFonts w:ascii="Times New Roman" w:eastAsia="Times New Roman" w:hAnsi="Times New Roman" w:cs="Times New Roman"/>
          <w:sz w:val="24"/>
          <w:szCs w:val="24"/>
        </w:rPr>
        <w:tab/>
        <w:t>ООО «Меркурий» - 455 000 руб.</w:t>
      </w:r>
    </w:p>
    <w:p w14:paraId="2DE02696" w14:textId="4FB36275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202011">
        <w:rPr>
          <w:rFonts w:ascii="Times New Roman" w:eastAsia="Times New Roman" w:hAnsi="Times New Roman" w:cs="Times New Roman"/>
          <w:sz w:val="24"/>
          <w:szCs w:val="24"/>
        </w:rPr>
        <w:tab/>
        <w:t>АО «Яшма» - 215 000 руб.</w:t>
      </w:r>
    </w:p>
    <w:p w14:paraId="0B352050" w14:textId="7B1AF0B5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202011">
        <w:rPr>
          <w:rFonts w:ascii="Times New Roman" w:eastAsia="Times New Roman" w:hAnsi="Times New Roman" w:cs="Times New Roman"/>
          <w:sz w:val="24"/>
          <w:szCs w:val="24"/>
        </w:rPr>
        <w:tab/>
        <w:t xml:space="preserve">компания «SKY» (является резидентом </w:t>
      </w:r>
      <w:r w:rsidR="00D6023F" w:rsidRPr="00202011">
        <w:rPr>
          <w:rFonts w:ascii="Times New Roman" w:eastAsia="Times New Roman" w:hAnsi="Times New Roman" w:cs="Times New Roman"/>
          <w:sz w:val="24"/>
          <w:szCs w:val="24"/>
        </w:rPr>
        <w:t>Великобритании</w:t>
      </w:r>
      <w:r w:rsidRPr="00202011">
        <w:rPr>
          <w:rFonts w:ascii="Times New Roman" w:eastAsia="Times New Roman" w:hAnsi="Times New Roman" w:cs="Times New Roman"/>
          <w:sz w:val="24"/>
          <w:szCs w:val="24"/>
        </w:rPr>
        <w:t>, Соглашение предусматривает пониженную ставку налога в размере 10%) – 175 000 руб.</w:t>
      </w:r>
    </w:p>
    <w:p w14:paraId="10254C0C" w14:textId="2FD50AE1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202011">
        <w:rPr>
          <w:rFonts w:ascii="Times New Roman" w:eastAsia="Times New Roman" w:hAnsi="Times New Roman" w:cs="Times New Roman"/>
          <w:sz w:val="24"/>
          <w:szCs w:val="24"/>
        </w:rPr>
        <w:tab/>
        <w:t>Организация, применяющая УСН – 100 000 руб.</w:t>
      </w:r>
    </w:p>
    <w:p w14:paraId="01E31791" w14:textId="77777777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202011">
        <w:rPr>
          <w:rFonts w:ascii="Times New Roman" w:eastAsia="Times New Roman" w:hAnsi="Times New Roman" w:cs="Times New Roman"/>
          <w:sz w:val="24"/>
          <w:szCs w:val="24"/>
        </w:rPr>
        <w:tab/>
        <w:t>Севастьянов Георгий Иванович (гражданин РФ, резидент РФ) – 59 000 руб.</w:t>
      </w:r>
    </w:p>
    <w:p w14:paraId="000BD9CA" w14:textId="77777777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202011">
        <w:rPr>
          <w:rFonts w:ascii="Times New Roman" w:eastAsia="Times New Roman" w:hAnsi="Times New Roman" w:cs="Times New Roman"/>
          <w:sz w:val="24"/>
          <w:szCs w:val="24"/>
        </w:rPr>
        <w:tab/>
        <w:t>Пол Бруен (гражданин США, нерезидент РФ) – 50 000 руб.</w:t>
      </w:r>
    </w:p>
    <w:p w14:paraId="61AED221" w14:textId="53914FE1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202011">
        <w:rPr>
          <w:rFonts w:ascii="Times New Roman" w:eastAsia="Times New Roman" w:hAnsi="Times New Roman" w:cs="Times New Roman"/>
          <w:sz w:val="24"/>
          <w:szCs w:val="24"/>
        </w:rPr>
        <w:tab/>
        <w:t xml:space="preserve">Управляющей компании паевого инвестиционного фонда </w:t>
      </w:r>
      <w:r w:rsidR="00D6023F" w:rsidRPr="0020201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202011">
        <w:rPr>
          <w:rFonts w:ascii="Times New Roman" w:eastAsia="Times New Roman" w:hAnsi="Times New Roman" w:cs="Times New Roman"/>
          <w:sz w:val="24"/>
          <w:szCs w:val="24"/>
        </w:rPr>
        <w:t>38 000 руб.</w:t>
      </w:r>
    </w:p>
    <w:p w14:paraId="0A536F61" w14:textId="6F222AE3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</w:t>
      </w:r>
      <w:r w:rsidRPr="00202011">
        <w:rPr>
          <w:rFonts w:ascii="Times New Roman" w:eastAsia="Times New Roman" w:hAnsi="Times New Roman" w:cs="Times New Roman"/>
          <w:sz w:val="24"/>
          <w:szCs w:val="24"/>
        </w:rPr>
        <w:tab/>
        <w:t xml:space="preserve">Гос корпорации </w:t>
      </w:r>
      <w:r w:rsidR="00D6023F" w:rsidRPr="00202011">
        <w:rPr>
          <w:rFonts w:ascii="Times New Roman" w:eastAsia="Times New Roman" w:hAnsi="Times New Roman" w:cs="Times New Roman"/>
          <w:sz w:val="24"/>
          <w:szCs w:val="24"/>
        </w:rPr>
        <w:t>ВЭБ.РФ</w:t>
      </w:r>
      <w:r w:rsidRPr="0020201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D6023F" w:rsidRPr="00202011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202011">
        <w:rPr>
          <w:rFonts w:ascii="Times New Roman" w:eastAsia="Times New Roman" w:hAnsi="Times New Roman" w:cs="Times New Roman"/>
          <w:sz w:val="24"/>
          <w:szCs w:val="24"/>
        </w:rPr>
        <w:t xml:space="preserve"> 000 руб.</w:t>
      </w:r>
    </w:p>
    <w:p w14:paraId="05B4C249" w14:textId="4D50739E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 xml:space="preserve">В мае </w:t>
      </w:r>
      <w:r w:rsidR="00D6023F" w:rsidRPr="00202011">
        <w:rPr>
          <w:rFonts w:ascii="Times New Roman" w:eastAsia="Times New Roman" w:hAnsi="Times New Roman" w:cs="Times New Roman"/>
          <w:sz w:val="24"/>
          <w:szCs w:val="24"/>
        </w:rPr>
        <w:t xml:space="preserve">текущего года </w:t>
      </w:r>
      <w:r w:rsidR="005D5C4B" w:rsidRPr="00202011">
        <w:rPr>
          <w:rFonts w:ascii="Times New Roman" w:eastAsia="Times New Roman" w:hAnsi="Times New Roman" w:cs="Times New Roman"/>
          <w:sz w:val="24"/>
          <w:szCs w:val="24"/>
        </w:rPr>
        <w:t xml:space="preserve">АО «СК «Гарант» </w:t>
      </w:r>
      <w:r w:rsidRPr="00202011">
        <w:rPr>
          <w:rFonts w:ascii="Times New Roman" w:eastAsia="Times New Roman" w:hAnsi="Times New Roman" w:cs="Times New Roman"/>
          <w:sz w:val="24"/>
          <w:szCs w:val="24"/>
        </w:rPr>
        <w:t>приняло решение распределить 750 000 руб. в качестве дивидендов своим акционерам.</w:t>
      </w:r>
    </w:p>
    <w:p w14:paraId="1F08097F" w14:textId="3D0986AC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 xml:space="preserve">В сентябре </w:t>
      </w:r>
      <w:r w:rsidR="00D6023F" w:rsidRPr="00202011">
        <w:rPr>
          <w:rFonts w:ascii="Times New Roman" w:eastAsia="Times New Roman" w:hAnsi="Times New Roman" w:cs="Times New Roman"/>
          <w:sz w:val="24"/>
          <w:szCs w:val="24"/>
        </w:rPr>
        <w:t>прошлого года</w:t>
      </w:r>
      <w:r w:rsidRPr="00202011">
        <w:rPr>
          <w:rFonts w:ascii="Times New Roman" w:eastAsia="Times New Roman" w:hAnsi="Times New Roman" w:cs="Times New Roman"/>
          <w:sz w:val="24"/>
          <w:szCs w:val="24"/>
        </w:rPr>
        <w:t xml:space="preserve"> ООО «Азимут» перечислило </w:t>
      </w:r>
      <w:r w:rsidR="005D5C4B" w:rsidRPr="00202011">
        <w:rPr>
          <w:rFonts w:ascii="Times New Roman" w:eastAsia="Times New Roman" w:hAnsi="Times New Roman" w:cs="Times New Roman"/>
          <w:sz w:val="24"/>
          <w:szCs w:val="24"/>
        </w:rPr>
        <w:t xml:space="preserve">АО «СК «Гарант» </w:t>
      </w:r>
      <w:r w:rsidRPr="00202011">
        <w:rPr>
          <w:rFonts w:ascii="Times New Roman" w:eastAsia="Times New Roman" w:hAnsi="Times New Roman" w:cs="Times New Roman"/>
          <w:sz w:val="24"/>
          <w:szCs w:val="24"/>
        </w:rPr>
        <w:t xml:space="preserve">125 000 руб. в качестве дивидендов, с которых был удержан налог у источника. </w:t>
      </w:r>
    </w:p>
    <w:p w14:paraId="1261038A" w14:textId="2C1C4246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Определит</w:t>
      </w:r>
      <w:r w:rsidR="00F262A7" w:rsidRPr="002020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</w:t>
      </w:r>
      <w:r w:rsidRPr="002020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сумму налога на прибыль, подлежащую уплате в бюджет </w:t>
      </w:r>
      <w:r w:rsidR="005D5C4B" w:rsidRPr="002020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АО «СК «Гарант» </w:t>
      </w:r>
      <w:r w:rsidR="00F262A7" w:rsidRPr="002020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 качестве налогового агента,</w:t>
      </w:r>
      <w:r w:rsidRPr="002020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и сделайте необходимые комментарии.</w:t>
      </w:r>
    </w:p>
    <w:p w14:paraId="4A6F5378" w14:textId="2BE20CD8" w:rsidR="00A323C2" w:rsidRPr="00202011" w:rsidRDefault="00A323C2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395C4C34" w14:textId="4A252017" w:rsidR="00A323C2" w:rsidRPr="00202011" w:rsidRDefault="00A323C2" w:rsidP="00A323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20201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Задача</w:t>
      </w:r>
      <w:r w:rsidRPr="0020201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4 (10 баллов)</w:t>
      </w:r>
    </w:p>
    <w:p w14:paraId="24E44826" w14:textId="77777777" w:rsidR="00A323C2" w:rsidRPr="00202011" w:rsidRDefault="00A323C2" w:rsidP="00A32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2011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14 февраля текущего года заключена сделка РЕПО сроком на 45 дней. Ставка РЕПО составляет 17%. По условиям сделки организация осуществляет заем денежными средствами; цена первой части сделки составляет 1 млн. руб.</w:t>
      </w:r>
    </w:p>
    <w:p w14:paraId="64B0AACD" w14:textId="00B9F6EE" w:rsidR="00A323C2" w:rsidRPr="00202011" w:rsidRDefault="00A323C2" w:rsidP="00A32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2011">
        <w:rPr>
          <w:rFonts w:ascii="Times New Roman" w:eastAsia="Times New Roman" w:hAnsi="Times New Roman" w:cs="Times New Roman"/>
          <w:sz w:val="24"/>
          <w:szCs w:val="24"/>
          <w:lang w:eastAsia="en-US"/>
        </w:rPr>
        <w:t>1 февраля текущего года организация заключила сделку прямого РЕПО со сроком исполнения второй части 31 марта. Организация продала 100 ОФЗ (номинал 1 000 руб., купонная ставка 10%, дата выплаты купона – 30 апреля). Облигации были приобретены 30 ноября прошлого года при размещении. Цена первой части РЕПО– 1 200 руб. с учетом НКД (на 1 ценную бумагу); цена второй части РЕПО – 1400 руб. с учетом НКД.</w:t>
      </w:r>
    </w:p>
    <w:p w14:paraId="45D89B54" w14:textId="392CA4C5" w:rsidR="00A323C2" w:rsidRPr="00202011" w:rsidRDefault="00A323C2" w:rsidP="00A323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2020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Определите порядок формирования налоговой базы по налогу на прибыль организаций, рассчитайте величину налоговых обязательств банка по итогам 1 квартала текущего года.</w:t>
      </w:r>
    </w:p>
    <w:p w14:paraId="42BFE784" w14:textId="77777777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218A2B" w14:textId="59C800A3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Задача </w:t>
      </w:r>
      <w:r w:rsidR="00F262A7" w:rsidRPr="00202011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2020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(15 баллов)</w:t>
      </w:r>
    </w:p>
    <w:p w14:paraId="3CBE7DF2" w14:textId="77777777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Банк – непрофессиональный участник РЦБ приобрела на внебиржевом рынке через брокера (комиссия 0,3%) акции, не обращающиеся на ОРЦБ. Сделки контролируемые.</w:t>
      </w:r>
    </w:p>
    <w:tbl>
      <w:tblPr>
        <w:tblStyle w:val="a7"/>
        <w:tblpPr w:leftFromText="180" w:rightFromText="180" w:vertAnchor="text" w:horzAnchor="margin" w:tblpY="212"/>
        <w:tblW w:w="9351" w:type="dxa"/>
        <w:tblLook w:val="04A0" w:firstRow="1" w:lastRow="0" w:firstColumn="1" w:lastColumn="0" w:noHBand="0" w:noVBand="1"/>
      </w:tblPr>
      <w:tblGrid>
        <w:gridCol w:w="2405"/>
        <w:gridCol w:w="992"/>
        <w:gridCol w:w="851"/>
        <w:gridCol w:w="2268"/>
        <w:gridCol w:w="2835"/>
      </w:tblGrid>
      <w:tr w:rsidR="00F262A7" w:rsidRPr="00202011" w14:paraId="5E7904E1" w14:textId="77777777" w:rsidTr="00F262A7">
        <w:trPr>
          <w:trHeight w:val="20"/>
          <w:tblHeader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E9B3" w14:textId="77777777" w:rsidR="00F262A7" w:rsidRPr="00202011" w:rsidRDefault="00F262A7" w:rsidP="00F262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401C" w14:textId="77777777" w:rsidR="00F262A7" w:rsidRPr="00202011" w:rsidRDefault="00F262A7" w:rsidP="00F262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41F8" w14:textId="77777777" w:rsidR="00F262A7" w:rsidRPr="00202011" w:rsidRDefault="00F262A7" w:rsidP="00F262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CB217" w14:textId="77777777" w:rsidR="00F262A7" w:rsidRPr="00202011" w:rsidRDefault="00F262A7" w:rsidP="00F262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об АО на конец</w:t>
            </w: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предыдущего отчетного периода</w:t>
            </w:r>
          </w:p>
        </w:tc>
      </w:tr>
      <w:tr w:rsidR="00F262A7" w:rsidRPr="00202011" w14:paraId="298BB146" w14:textId="77777777" w:rsidTr="00F262A7">
        <w:trPr>
          <w:trHeight w:val="20"/>
          <w:tblHeader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147C" w14:textId="77777777" w:rsidR="00F262A7" w:rsidRPr="00202011" w:rsidRDefault="00F262A7" w:rsidP="00F262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D6B3" w14:textId="77777777" w:rsidR="00F262A7" w:rsidRPr="00202011" w:rsidRDefault="00F262A7" w:rsidP="00F262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8251" w14:textId="77777777" w:rsidR="00F262A7" w:rsidRPr="00202011" w:rsidRDefault="00F262A7" w:rsidP="00F262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84FD8" w14:textId="77777777" w:rsidR="00F262A7" w:rsidRPr="00202011" w:rsidRDefault="00F262A7" w:rsidP="00F262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активы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D309" w14:textId="77777777" w:rsidR="00F262A7" w:rsidRPr="00202011" w:rsidRDefault="00F262A7" w:rsidP="00F262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кол-во акций</w:t>
            </w:r>
          </w:p>
        </w:tc>
      </w:tr>
      <w:tr w:rsidR="00F262A7" w:rsidRPr="00202011" w14:paraId="7516C08A" w14:textId="77777777" w:rsidTr="00F262A7">
        <w:trPr>
          <w:trHeight w:val="2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9C53" w14:textId="2F46314F" w:rsidR="00F262A7" w:rsidRPr="00202011" w:rsidRDefault="00F262A7" w:rsidP="00F262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15.12.2020 (покупка)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0A73" w14:textId="77777777" w:rsidR="00F262A7" w:rsidRPr="00202011" w:rsidRDefault="00F262A7" w:rsidP="00F262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9FA3" w14:textId="77777777" w:rsidR="00F262A7" w:rsidRPr="00202011" w:rsidRDefault="00F262A7" w:rsidP="00F262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1 780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2375" w14:textId="77777777" w:rsidR="00F262A7" w:rsidRPr="00202011" w:rsidRDefault="00F262A7" w:rsidP="00F262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17 110 000 тыс.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0111" w14:textId="77777777" w:rsidR="00F262A7" w:rsidRPr="00202011" w:rsidRDefault="00F262A7" w:rsidP="00F262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11 800 000</w:t>
            </w:r>
          </w:p>
        </w:tc>
      </w:tr>
      <w:tr w:rsidR="00F262A7" w:rsidRPr="00202011" w14:paraId="438765E9" w14:textId="77777777" w:rsidTr="00F262A7">
        <w:trPr>
          <w:trHeight w:val="2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6666" w14:textId="5E0AE465" w:rsidR="00F262A7" w:rsidRPr="00202011" w:rsidRDefault="00F262A7" w:rsidP="00F262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12.02.2021 (покупка)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F8B2" w14:textId="77777777" w:rsidR="00F262A7" w:rsidRPr="00202011" w:rsidRDefault="00F262A7" w:rsidP="00F262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B3DB" w14:textId="77777777" w:rsidR="00F262A7" w:rsidRPr="00202011" w:rsidRDefault="00F262A7" w:rsidP="00F262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1 850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C7AE" w14:textId="77777777" w:rsidR="00F262A7" w:rsidRPr="00202011" w:rsidRDefault="00F262A7" w:rsidP="00F262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20 697 600 тыс.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2000" w14:textId="77777777" w:rsidR="00F262A7" w:rsidRPr="00202011" w:rsidRDefault="00F262A7" w:rsidP="00F262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13 200 000</w:t>
            </w:r>
          </w:p>
        </w:tc>
      </w:tr>
      <w:tr w:rsidR="00F262A7" w:rsidRPr="00202011" w14:paraId="142FF529" w14:textId="77777777" w:rsidTr="00F262A7">
        <w:trPr>
          <w:trHeight w:val="2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612E" w14:textId="75F1EF8F" w:rsidR="00F262A7" w:rsidRPr="00202011" w:rsidRDefault="00F262A7" w:rsidP="00F262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30.03.2021 (продажа)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EAC4" w14:textId="77777777" w:rsidR="00F262A7" w:rsidRPr="00202011" w:rsidRDefault="00F262A7" w:rsidP="00F262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3EDE" w14:textId="77777777" w:rsidR="00F262A7" w:rsidRPr="00202011" w:rsidRDefault="00F262A7" w:rsidP="00F262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1 875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8013" w14:textId="77777777" w:rsidR="00F262A7" w:rsidRPr="00202011" w:rsidRDefault="00F262A7" w:rsidP="00F262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20 697 600 тыс.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1FF0" w14:textId="77777777" w:rsidR="00F262A7" w:rsidRPr="00202011" w:rsidRDefault="00F262A7" w:rsidP="00F262A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13 200 000</w:t>
            </w:r>
          </w:p>
        </w:tc>
      </w:tr>
    </w:tbl>
    <w:p w14:paraId="591ADDF7" w14:textId="77777777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В учетной политике организации зафиксирован метод ФИФО списания на расходы стоимости выбывающих ценных бумаг.</w:t>
      </w:r>
    </w:p>
    <w:p w14:paraId="76C23926" w14:textId="77777777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Кроме того, организация совершила операции с ОФЗ:</w:t>
      </w:r>
    </w:p>
    <w:tbl>
      <w:tblPr>
        <w:tblStyle w:val="a7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19"/>
        <w:gridCol w:w="1701"/>
        <w:gridCol w:w="1559"/>
        <w:gridCol w:w="1559"/>
        <w:gridCol w:w="1560"/>
      </w:tblGrid>
      <w:tr w:rsidR="002D4A0F" w:rsidRPr="00202011" w14:paraId="45F8012F" w14:textId="77777777" w:rsidTr="00F262A7">
        <w:trPr>
          <w:trHeight w:val="20"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60A4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эмиссии</w:t>
            </w: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облигаций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348A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7E7B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</w:t>
            </w:r>
          </w:p>
        </w:tc>
      </w:tr>
      <w:tr w:rsidR="002D4A0F" w:rsidRPr="00202011" w14:paraId="4C0C97B5" w14:textId="77777777" w:rsidTr="00F262A7">
        <w:trPr>
          <w:trHeight w:val="20"/>
          <w:tblHeader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2535F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418C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приобретения / цена / 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0701F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мин. и макс. рыночные</w:t>
            </w: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цены у 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546B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реализации / цена / кол-во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549C9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мин. и макс. рыночные</w:t>
            </w: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цены у ОТ</w:t>
            </w:r>
          </w:p>
        </w:tc>
      </w:tr>
      <w:tr w:rsidR="002D4A0F" w:rsidRPr="00202011" w14:paraId="5AE94951" w14:textId="77777777" w:rsidTr="00F262A7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E5FB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наименование: ОФЗ 25076;</w:t>
            </w:r>
          </w:p>
          <w:p w14:paraId="14977EE4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номинал: 10000 руб.;</w:t>
            </w:r>
          </w:p>
          <w:p w14:paraId="12EBA6DB" w14:textId="3915EB96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ставка:</w:t>
            </w:r>
            <w:r w:rsidR="0009577D"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10 %, купон выплачивается два раза в год (10 октября и 10 апреля);</w:t>
            </w:r>
          </w:p>
          <w:p w14:paraId="756CD19C" w14:textId="3E6A39E4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эмиссии: 10.10.</w:t>
            </w:r>
            <w:r w:rsidR="0009577D"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23465" w14:textId="323A06DD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17.01.</w:t>
            </w:r>
            <w:r w:rsidR="00F262A7"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/</w:t>
            </w: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10 080 руб.</w:t>
            </w: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/</w:t>
            </w: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500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10818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10 045 руб.</w:t>
            </w: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/</w:t>
            </w: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10 060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4ECB" w14:textId="34B2D1B5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27.03.</w:t>
            </w:r>
            <w:r w:rsidR="00F262A7"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/</w:t>
            </w: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10 004 руб.</w:t>
            </w: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/</w:t>
            </w: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150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A5EC" w14:textId="77777777" w:rsidR="002D4A0F" w:rsidRPr="00202011" w:rsidRDefault="002D4A0F" w:rsidP="002D4A0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t>9 995 руб.</w:t>
            </w: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/</w:t>
            </w:r>
            <w:r w:rsidRPr="0020201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10 003 руб.</w:t>
            </w:r>
          </w:p>
        </w:tc>
      </w:tr>
    </w:tbl>
    <w:p w14:paraId="42AE888F" w14:textId="394CD57E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sz w:val="24"/>
          <w:szCs w:val="24"/>
        </w:rPr>
        <w:t>Средневзвешенная цена ОФЗ на 31 марта 20</w:t>
      </w:r>
      <w:r w:rsidR="0009577D" w:rsidRPr="00202011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202011">
        <w:rPr>
          <w:rFonts w:ascii="Times New Roman" w:eastAsia="Times New Roman" w:hAnsi="Times New Roman" w:cs="Times New Roman"/>
          <w:sz w:val="24"/>
          <w:szCs w:val="24"/>
        </w:rPr>
        <w:t xml:space="preserve"> г. – 9 980 руб. Убыток без учета операций с ценными бумагами на конец отчетного периода составил 20 тыс. руб.</w:t>
      </w:r>
    </w:p>
    <w:p w14:paraId="3CB9B183" w14:textId="3516E3E3" w:rsidR="002D4A0F" w:rsidRPr="00202011" w:rsidRDefault="002D4A0F" w:rsidP="002D4A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020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Определите прибыль, подлежащую обложению налогом на прибыль по итогам I квартал 20</w:t>
      </w:r>
      <w:r w:rsidR="0009577D" w:rsidRPr="002020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21</w:t>
      </w:r>
      <w:r w:rsidRPr="002020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г., а также оцените возможность создания РОЦБ.</w:t>
      </w:r>
    </w:p>
    <w:p w14:paraId="7BFAEC7F" w14:textId="77777777" w:rsidR="00664436" w:rsidRPr="00202011" w:rsidRDefault="00664436" w:rsidP="00EF7FA0">
      <w:pPr>
        <w:keepLines/>
        <w:widowControl w:val="0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</w:pPr>
    </w:p>
    <w:p w14:paraId="644FC90F" w14:textId="77777777" w:rsidR="00664436" w:rsidRPr="00202011" w:rsidRDefault="00664436" w:rsidP="00EF7FA0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8" w:name="_Toc29731743"/>
      <w:bookmarkStart w:id="39" w:name="_Toc88246074"/>
      <w:r w:rsidRPr="00202011">
        <w:rPr>
          <w:rFonts w:ascii="Times New Roman" w:hAnsi="Times New Roman" w:cs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8"/>
      <w:bookmarkEnd w:id="39"/>
    </w:p>
    <w:p w14:paraId="63E12747" w14:textId="77777777" w:rsidR="00664436" w:rsidRPr="00202011" w:rsidRDefault="00664436" w:rsidP="00EF7FA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202011">
        <w:rPr>
          <w:rFonts w:ascii="Times New Roman" w:eastAsia="Times New Roman" w:hAnsi="Times New Roman" w:cs="Times New Roman"/>
          <w:b/>
          <w:sz w:val="28"/>
          <w:u w:val="single"/>
        </w:rPr>
        <w:t>8.1. Нормативно - правовые акты</w:t>
      </w:r>
    </w:p>
    <w:p w14:paraId="18C510E2" w14:textId="77777777" w:rsidR="00BA6701" w:rsidRPr="00202011" w:rsidRDefault="00BA6701" w:rsidP="00BA6701">
      <w:pPr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t>Налоговый кодекс Российской Федерации. Часть первая от 31.07.98 № 146-ФЗ (в актуальной редакции).</w:t>
      </w:r>
    </w:p>
    <w:p w14:paraId="5B2564A6" w14:textId="77777777" w:rsidR="00BA6701" w:rsidRPr="00202011" w:rsidRDefault="00BA6701" w:rsidP="00BA6701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Налоговый кодекс Российской Федерации. Часть вторая от 05.08.00 № 117-ФЗ (в актуальной редакции).</w:t>
      </w:r>
    </w:p>
    <w:p w14:paraId="44931723" w14:textId="77777777" w:rsidR="00BA6701" w:rsidRPr="00202011" w:rsidRDefault="00BA6701" w:rsidP="00BA6701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Федеральный закон от 22.04.96 г. № 39-ФЗ «О рынке ценных бумаг» (в актуальной редакции)</w:t>
      </w:r>
    </w:p>
    <w:p w14:paraId="59EB6398" w14:textId="1293719C" w:rsidR="00BA6701" w:rsidRPr="00202011" w:rsidRDefault="00BA6701" w:rsidP="00BA6701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Федеральный закон от 27.11.92</w:t>
      </w:r>
      <w:r w:rsidR="00E94202" w:rsidRPr="002020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г. № 4015-1 «Об организации </w:t>
      </w:r>
      <w:r w:rsidRPr="00202011">
        <w:rPr>
          <w:rFonts w:ascii="Times New Roman" w:eastAsia="Times New Roman" w:hAnsi="Times New Roman" w:cs="Times New Roman"/>
          <w:sz w:val="28"/>
          <w:szCs w:val="28"/>
        </w:rPr>
        <w:lastRenderedPageBreak/>
        <w:t>страхового дела в Российской Федерации» (в актуальной редакции).</w:t>
      </w:r>
    </w:p>
    <w:p w14:paraId="36589BCE" w14:textId="796E9BDD" w:rsidR="00BA6701" w:rsidRPr="00202011" w:rsidRDefault="00BA6701" w:rsidP="00BA6701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Федеральный закон от 02.12.90г. № 395-1 «О банках и банковской деятельности» (в актуальной редакции). </w:t>
      </w:r>
    </w:p>
    <w:p w14:paraId="005E02A9" w14:textId="77777777" w:rsidR="00BA6701" w:rsidRPr="00202011" w:rsidRDefault="00BA6701" w:rsidP="00BA6701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Федеральный закон от 07.05.1998г. №75-ФЗ «О негосударственных пенсионных фондах» (в актуальной редакции).</w:t>
      </w:r>
    </w:p>
    <w:p w14:paraId="3198B22F" w14:textId="77777777" w:rsidR="00BA6701" w:rsidRPr="00202011" w:rsidRDefault="00BA6701" w:rsidP="00BA6701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Федеральный закон от 29.11.2001г. №156-ФЗ «Об инвестиционных фондах» (в актуальной редакции).</w:t>
      </w:r>
    </w:p>
    <w:p w14:paraId="49F89608" w14:textId="77777777" w:rsidR="00BA6701" w:rsidRPr="00202011" w:rsidRDefault="00BA6701" w:rsidP="00BA6701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Приказ ФСФР РФ от 09.11.2010 № 10-66/пз-н «Об утверждении Порядка определения расчетной цены ценных бумаг, не обращающихся на организованном рынке ценных бумаг, в целях 25 главы Налогового кодекса Российской Федерации»</w:t>
      </w:r>
    </w:p>
    <w:p w14:paraId="2FCF3C70" w14:textId="609A6E31" w:rsidR="00BA6701" w:rsidRPr="00202011" w:rsidRDefault="00BA6701" w:rsidP="00BA6701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Положение Банка России от 28.06.2017 № 590-П «О порядке формирования кредитными организациями резервов на возможные потери по ссудам, ссудной и приравненной к ней задолженности».</w:t>
      </w:r>
    </w:p>
    <w:p w14:paraId="259D1D9E" w14:textId="77777777" w:rsidR="00BA6701" w:rsidRPr="00202011" w:rsidRDefault="00BA6701" w:rsidP="00BA6701">
      <w:pPr>
        <w:widowControl w:val="0"/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</w:p>
    <w:p w14:paraId="2C50077D" w14:textId="3C4E5EF1" w:rsidR="00664436" w:rsidRPr="00202011" w:rsidRDefault="00664436" w:rsidP="00BA6701">
      <w:pPr>
        <w:widowControl w:val="0"/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202011">
        <w:rPr>
          <w:rFonts w:ascii="Times New Roman" w:eastAsia="Times New Roman" w:hAnsi="Times New Roman" w:cs="Times New Roman"/>
          <w:b/>
          <w:sz w:val="28"/>
          <w:u w:val="single"/>
        </w:rPr>
        <w:t>8.2. Рекомендуемая литература</w:t>
      </w:r>
    </w:p>
    <w:p w14:paraId="153C158A" w14:textId="77777777" w:rsidR="00664436" w:rsidRPr="00202011" w:rsidRDefault="00664436" w:rsidP="00EF7FA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  <w:t>а) основная:</w:t>
      </w:r>
    </w:p>
    <w:p w14:paraId="0C508298" w14:textId="50582443" w:rsidR="006461F2" w:rsidRDefault="006461F2" w:rsidP="00EF7FA0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61F2">
        <w:rPr>
          <w:rFonts w:ascii="Times New Roman" w:eastAsia="Times New Roman" w:hAnsi="Times New Roman" w:cs="Times New Roman"/>
          <w:sz w:val="28"/>
          <w:szCs w:val="28"/>
        </w:rPr>
        <w:t>Налогообложение организаций: учебник для студ., обуч. по напр. "Экономика" (квалиф.- бакалавр) / А.А. Артемьев [и др.]; Финуниверситет; под ред. Л.И. Гончаренко. - Москва: Кнорус, 2014, 2016. - 508 с. – Текст : непосредственный. – То же. – 2021. – ЭБС BOOK.ru. – URL: https://book.ru/book/938848 (дата обращения:</w:t>
      </w:r>
      <w:r w:rsidR="007A3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61F2">
        <w:rPr>
          <w:rFonts w:ascii="Times New Roman" w:eastAsia="Times New Roman" w:hAnsi="Times New Roman" w:cs="Times New Roman"/>
          <w:sz w:val="28"/>
          <w:szCs w:val="28"/>
        </w:rPr>
        <w:t>28.11.2022). — Текст : электронный</w:t>
      </w:r>
      <w:r w:rsidR="00654E1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B347122" w14:textId="77777777" w:rsidR="00654E1D" w:rsidRDefault="00654E1D" w:rsidP="00654E1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4E1D">
        <w:rPr>
          <w:rFonts w:ascii="Times New Roman" w:eastAsia="Times New Roman" w:hAnsi="Times New Roman" w:cs="Times New Roman"/>
          <w:sz w:val="28"/>
          <w:szCs w:val="28"/>
        </w:rPr>
        <w:t>[</w:t>
      </w:r>
      <w:r w:rsidRPr="00654E1D">
        <w:rPr>
          <w:rFonts w:ascii="Times New Roman" w:hAnsi="Times New Roman" w:cs="Times New Roman"/>
          <w:sz w:val="28"/>
          <w:szCs w:val="28"/>
        </w:rPr>
        <w:t>Для студентов бакалавриата высших учебных заведений экономического профиля, магистрантов, аспирантов, преподавателей и всех интересующихся вопросами налогообложения организаций.]</w:t>
      </w:r>
    </w:p>
    <w:p w14:paraId="43A88364" w14:textId="7B2C156F" w:rsidR="00654E1D" w:rsidRDefault="00654E1D" w:rsidP="00654E1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Style w:val="ae"/>
          <w:rFonts w:ascii="Times New Roman" w:eastAsia="Times New Roman" w:hAnsi="Times New Roman" w:cs="Times New Roman"/>
          <w:color w:val="auto"/>
          <w:sz w:val="28"/>
          <w:szCs w:val="28"/>
          <w:u w:val="none"/>
        </w:rPr>
      </w:pPr>
      <w:r w:rsidRPr="00654E1D">
        <w:rPr>
          <w:rStyle w:val="ae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 xml:space="preserve">         2.   Финансовые и денежно-кредитные методы регулирования экономики. Теория и практика: учебник для вузов / М.А. Абрамова, Л.С. Александрова, Н.Е. Анненская [и др.]; Финуниверситет ; под ред. М.А. Абрамовой, Л.И. Гончаренко, Е.В. Маркиной. — 3-е изд., испр. и доп. — Москва: Юрайт, 2021 — 509 с. — (Высшее образование). - Текст: непосредственный. - То же. - 2022. - Образовательная платформа Юрайт [сайт]. — URL: https://urait.ru/bcode/489150 (дата обращения: 23.11.2022). — Текст : электронный.</w:t>
      </w:r>
    </w:p>
    <w:p w14:paraId="7373379D" w14:textId="4BB6ECD5" w:rsidR="00C5590C" w:rsidRPr="00202011" w:rsidRDefault="00664436" w:rsidP="00C5590C">
      <w:pPr>
        <w:widowControl w:val="0"/>
        <w:tabs>
          <w:tab w:val="left" w:pos="993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b/>
          <w:bCs/>
          <w:sz w:val="28"/>
          <w:szCs w:val="28"/>
        </w:rPr>
        <w:t>б) дополнительная:</w:t>
      </w:r>
    </w:p>
    <w:p w14:paraId="0645C9D0" w14:textId="77777777" w:rsidR="005C07B0" w:rsidRPr="005C07B0" w:rsidRDefault="005C07B0" w:rsidP="00654E1D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5C07B0">
        <w:rPr>
          <w:rFonts w:ascii="Times New Roman" w:eastAsia="Times New Roman" w:hAnsi="Times New Roman" w:cs="Times New Roman"/>
          <w:sz w:val="28"/>
          <w:szCs w:val="28"/>
        </w:rPr>
        <w:t xml:space="preserve">Гончаренко Л.И. Налогообложение организаций финансового сектора экономики: учебник / Л.И. Гончаренко. - Москва: Рид Групп, 2012. - 304 с. - Текст : непосредственный.  </w:t>
      </w:r>
    </w:p>
    <w:p w14:paraId="7BDAD4DA" w14:textId="7F33EE31" w:rsidR="005C07B0" w:rsidRPr="005C07B0" w:rsidRDefault="005C07B0" w:rsidP="00654E1D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5C07B0">
        <w:rPr>
          <w:rFonts w:ascii="Times New Roman" w:eastAsia="Times New Roman" w:hAnsi="Times New Roman" w:cs="Times New Roman"/>
          <w:sz w:val="28"/>
          <w:szCs w:val="28"/>
        </w:rPr>
        <w:t>Гончаренко, Л.И. Налогообложение коммерческих банков: теория и методология: Монография / Финакадемия.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07B0">
        <w:rPr>
          <w:rFonts w:ascii="Times New Roman" w:eastAsia="Times New Roman" w:hAnsi="Times New Roman" w:cs="Times New Roman"/>
          <w:sz w:val="28"/>
          <w:szCs w:val="28"/>
        </w:rPr>
        <w:t>— М</w:t>
      </w:r>
      <w:r>
        <w:rPr>
          <w:rFonts w:ascii="Times New Roman" w:eastAsia="Times New Roman" w:hAnsi="Times New Roman" w:cs="Times New Roman"/>
          <w:sz w:val="28"/>
          <w:szCs w:val="28"/>
        </w:rPr>
        <w:t>осква</w:t>
      </w:r>
      <w:r w:rsidRPr="005C07B0">
        <w:rPr>
          <w:rFonts w:ascii="Times New Roman" w:eastAsia="Times New Roman" w:hAnsi="Times New Roman" w:cs="Times New Roman"/>
          <w:sz w:val="28"/>
          <w:szCs w:val="28"/>
        </w:rPr>
        <w:t xml:space="preserve">: Йошкар-Ола: ООО "Стринг", 2008 . — 252 с. - Текст : непосредственный. </w:t>
      </w:r>
    </w:p>
    <w:p w14:paraId="6A04C9A3" w14:textId="2F7648BC" w:rsidR="00546931" w:rsidRPr="007A3D32" w:rsidRDefault="00654E1D" w:rsidP="00654E1D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654E1D">
        <w:rPr>
          <w:rFonts w:ascii="Times New Roman" w:eastAsia="Times New Roman" w:hAnsi="Times New Roman" w:cs="Times New Roman"/>
          <w:sz w:val="28"/>
          <w:szCs w:val="28"/>
        </w:rPr>
        <w:t xml:space="preserve">Гончаренко Л.И. Методология налогообложения и налогового администрирования коммерческих банков России: Монография / Л.И. Гончаренко; ФГОБУ ВПО "Финансовый университет при Правительстве РФ", </w:t>
      </w:r>
      <w:r w:rsidRPr="00654E1D">
        <w:rPr>
          <w:rFonts w:ascii="Times New Roman" w:eastAsia="Times New Roman" w:hAnsi="Times New Roman" w:cs="Times New Roman"/>
          <w:sz w:val="28"/>
          <w:szCs w:val="28"/>
        </w:rPr>
        <w:lastRenderedPageBreak/>
        <w:t>кафедра налогов и налогообложения. - Москва: Финуниверситет, 2011. - 331 с. - Текст : непосредственный.</w:t>
      </w:r>
    </w:p>
    <w:p w14:paraId="67D1316E" w14:textId="77777777" w:rsidR="007A3D32" w:rsidRPr="00654E1D" w:rsidRDefault="007A3D32" w:rsidP="007A3D3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14:paraId="0A98DBF2" w14:textId="77777777" w:rsidR="00664436" w:rsidRPr="00202011" w:rsidRDefault="00664436" w:rsidP="00EF7FA0">
      <w:pPr>
        <w:numPr>
          <w:ilvl w:val="0"/>
          <w:numId w:val="2"/>
        </w:numPr>
        <w:tabs>
          <w:tab w:val="left" w:pos="720"/>
          <w:tab w:val="left" w:pos="993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</w:rPr>
      </w:pPr>
      <w:bookmarkStart w:id="40" w:name="_Toc29731744"/>
      <w:bookmarkStart w:id="41" w:name="_Toc88246075"/>
      <w:r w:rsidRPr="00202011">
        <w:rPr>
          <w:rFonts w:ascii="Times New Roman" w:eastAsia="Times New Roman" w:hAnsi="Times New Roman" w:cs="Times New Roman"/>
          <w:b/>
          <w:sz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0"/>
      <w:bookmarkEnd w:id="41"/>
    </w:p>
    <w:p w14:paraId="5248103B" w14:textId="77777777" w:rsidR="00664436" w:rsidRPr="00202011" w:rsidRDefault="00664436" w:rsidP="00EF7FA0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02011">
        <w:rPr>
          <w:rFonts w:ascii="Times New Roman" w:hAnsi="Times New Roman" w:cs="Times New Roman"/>
          <w:sz w:val="28"/>
          <w:szCs w:val="28"/>
        </w:rPr>
        <w:t xml:space="preserve">www.minfin.ru — Министерство финансов РФ </w:t>
      </w:r>
    </w:p>
    <w:p w14:paraId="31A38971" w14:textId="77777777" w:rsidR="00664436" w:rsidRPr="00202011" w:rsidRDefault="00664436" w:rsidP="00EF7FA0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02011">
        <w:rPr>
          <w:rFonts w:ascii="Times New Roman" w:hAnsi="Times New Roman" w:cs="Times New Roman"/>
          <w:sz w:val="28"/>
          <w:szCs w:val="28"/>
        </w:rPr>
        <w:t xml:space="preserve">www.nalog.ru — Федеральная налоговая служба РФ </w:t>
      </w:r>
    </w:p>
    <w:p w14:paraId="370758EB" w14:textId="77777777" w:rsidR="00664436" w:rsidRPr="00202011" w:rsidRDefault="00664436" w:rsidP="00EF7FA0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020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http://www.consultant.ru/ - СПС Консультант Плюс.</w:t>
      </w:r>
    </w:p>
    <w:p w14:paraId="2FEB02C5" w14:textId="77777777" w:rsidR="00664436" w:rsidRPr="00202011" w:rsidRDefault="00AD0A6B" w:rsidP="00EF7FA0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2" w:history="1">
        <w:r w:rsidR="00664436" w:rsidRPr="00202011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http://www/garant.ru/</w:t>
        </w:r>
      </w:hyperlink>
      <w:r w:rsidR="00664436" w:rsidRPr="002020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СПС Гарант. </w:t>
      </w:r>
    </w:p>
    <w:p w14:paraId="65D5F969" w14:textId="77777777" w:rsidR="00664436" w:rsidRPr="00202011" w:rsidRDefault="00664436" w:rsidP="00EF7FA0">
      <w:pPr>
        <w:numPr>
          <w:ilvl w:val="0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http://elib.fa.ru/ (http://library.fa.ru/files/elibfa.pdf) </w:t>
      </w:r>
    </w:p>
    <w:p w14:paraId="5CCE13AC" w14:textId="77777777" w:rsidR="00664436" w:rsidRPr="00202011" w:rsidRDefault="00664436" w:rsidP="00EF7FA0">
      <w:pPr>
        <w:numPr>
          <w:ilvl w:val="0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BOOK.RU http://www.book.ru </w:t>
      </w:r>
    </w:p>
    <w:p w14:paraId="68D5A837" w14:textId="250F8722" w:rsidR="00664436" w:rsidRPr="00202011" w:rsidRDefault="00664436" w:rsidP="00EF7FA0">
      <w:pPr>
        <w:numPr>
          <w:ilvl w:val="0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3" w:history="1">
        <w:r w:rsidRPr="00202011">
          <w:rPr>
            <w:rFonts w:ascii="Times New Roman" w:eastAsia="Times New Roman" w:hAnsi="Times New Roman" w:cs="Times New Roman"/>
            <w:sz w:val="28"/>
            <w:szCs w:val="28"/>
          </w:rPr>
          <w:t>http://biblioclub.ru/</w:t>
        </w:r>
      </w:hyperlink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7A3340C" w14:textId="77777777" w:rsidR="00664436" w:rsidRPr="00202011" w:rsidRDefault="00664436" w:rsidP="00EF7FA0">
      <w:pPr>
        <w:numPr>
          <w:ilvl w:val="0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Znanium http://www.znanium.com </w:t>
      </w:r>
    </w:p>
    <w:p w14:paraId="7B10AA0A" w14:textId="77777777" w:rsidR="00664436" w:rsidRPr="00202011" w:rsidRDefault="00664436" w:rsidP="00EF7FA0">
      <w:pPr>
        <w:numPr>
          <w:ilvl w:val="0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 «Деловая онлайн библиотека» издательства «Альпина Паблишер» http://lib.alpinadigital.ru/en/library </w:t>
      </w:r>
    </w:p>
    <w:p w14:paraId="4958413C" w14:textId="77777777" w:rsidR="00664436" w:rsidRPr="00202011" w:rsidRDefault="00664436" w:rsidP="00EF7FA0">
      <w:pPr>
        <w:numPr>
          <w:ilvl w:val="0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 Электронно-библиотечная система издательства «Лань» https://e.lanbook.com/ </w:t>
      </w:r>
    </w:p>
    <w:p w14:paraId="59CB8186" w14:textId="77777777" w:rsidR="00664436" w:rsidRPr="00202011" w:rsidRDefault="00664436" w:rsidP="00EF7FA0">
      <w:pPr>
        <w:numPr>
          <w:ilvl w:val="0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издательства «ЮРАЙТ» https://www.biblio-online.ru/ </w:t>
      </w:r>
    </w:p>
    <w:p w14:paraId="6F34CCA4" w14:textId="77777777" w:rsidR="00664436" w:rsidRPr="00202011" w:rsidRDefault="00664436" w:rsidP="00EF7FA0">
      <w:pPr>
        <w:numPr>
          <w:ilvl w:val="0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Научная электронная библиотека eLibrary.ru http://elibrary.ru </w:t>
      </w:r>
    </w:p>
    <w:p w14:paraId="579B9D0C" w14:textId="77777777" w:rsidR="00664436" w:rsidRPr="00202011" w:rsidRDefault="00664436" w:rsidP="00EF7FA0">
      <w:pPr>
        <w:spacing w:after="0" w:line="240" w:lineRule="auto"/>
        <w:ind w:firstLine="709"/>
      </w:pPr>
    </w:p>
    <w:p w14:paraId="4817FA72" w14:textId="0E250FC5" w:rsidR="00CF5ACE" w:rsidRPr="00202011" w:rsidRDefault="00CF5ACE" w:rsidP="00A7262E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r w:rsidRPr="00202011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Методические указания для обучающихся по освоению дисциплины и выполнению различных форм самостоятельной работы</w:t>
      </w:r>
    </w:p>
    <w:p w14:paraId="252401B5" w14:textId="6A889445" w:rsidR="00664436" w:rsidRPr="00202011" w:rsidRDefault="009155A2" w:rsidP="00D6713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011">
        <w:rPr>
          <w:rFonts w:ascii="Times New Roman" w:hAnsi="Times New Roman" w:cs="Times New Roman"/>
          <w:sz w:val="28"/>
          <w:szCs w:val="28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</w:t>
      </w:r>
      <w:r w:rsidR="00D84E3B" w:rsidRPr="00202011">
        <w:rPr>
          <w:rFonts w:ascii="Times New Roman" w:hAnsi="Times New Roman" w:cs="Times New Roman"/>
          <w:sz w:val="28"/>
          <w:szCs w:val="28"/>
        </w:rPr>
        <w:t>с</w:t>
      </w:r>
      <w:r w:rsidRPr="00202011">
        <w:rPr>
          <w:rFonts w:ascii="Times New Roman" w:hAnsi="Times New Roman" w:cs="Times New Roman"/>
          <w:sz w:val="28"/>
          <w:szCs w:val="28"/>
        </w:rPr>
        <w:t>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</w:t>
      </w:r>
    </w:p>
    <w:p w14:paraId="5A1ECF62" w14:textId="77777777" w:rsidR="009155A2" w:rsidRPr="00202011" w:rsidRDefault="009155A2" w:rsidP="00D6713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1624701" w14:textId="77777777" w:rsidR="00664436" w:rsidRPr="00202011" w:rsidRDefault="00664436" w:rsidP="00D6713B">
      <w:pPr>
        <w:keepNext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</w:pPr>
      <w:bookmarkStart w:id="42" w:name="_Toc29731746"/>
      <w:bookmarkStart w:id="43" w:name="_Toc88246077"/>
      <w:r w:rsidRPr="00202011"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42"/>
      <w:bookmarkEnd w:id="43"/>
    </w:p>
    <w:p w14:paraId="624AF1CA" w14:textId="77777777" w:rsidR="00664436" w:rsidRPr="00202011" w:rsidRDefault="00664436" w:rsidP="00D6713B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02AB91B" w14:textId="77777777" w:rsidR="00664436" w:rsidRPr="00202011" w:rsidRDefault="00664436" w:rsidP="00D671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02011">
        <w:rPr>
          <w:rFonts w:ascii="Times New Roman" w:eastAsia="Times New Roman" w:hAnsi="Times New Roman" w:cs="Times New Roman"/>
          <w:b/>
          <w:sz w:val="28"/>
          <w:szCs w:val="24"/>
        </w:rPr>
        <w:t>11.1. Комплект лицензионного программного обеспечения:</w:t>
      </w:r>
    </w:p>
    <w:p w14:paraId="320C4223" w14:textId="77777777" w:rsidR="00664436" w:rsidRPr="00202011" w:rsidRDefault="00664436" w:rsidP="00D671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4"/>
        </w:rPr>
        <w:t xml:space="preserve">1. </w:t>
      </w: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Компьютерные программы общего назначения </w:t>
      </w:r>
      <w:r w:rsidRPr="00202011">
        <w:rPr>
          <w:rFonts w:ascii="Times New Roman" w:eastAsia="Times New Roman" w:hAnsi="Times New Roman" w:cs="Times New Roman"/>
          <w:sz w:val="28"/>
          <w:szCs w:val="28"/>
          <w:lang w:val="en-US"/>
        </w:rPr>
        <w:t>Windows</w:t>
      </w: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, Microsoft </w:t>
      </w:r>
      <w:r w:rsidRPr="00202011">
        <w:rPr>
          <w:rFonts w:ascii="Times New Roman" w:eastAsia="Times New Roman" w:hAnsi="Times New Roman" w:cs="Times New Roman"/>
          <w:sz w:val="28"/>
          <w:szCs w:val="28"/>
          <w:lang w:val="en-US"/>
        </w:rPr>
        <w:t>Office</w:t>
      </w:r>
    </w:p>
    <w:p w14:paraId="1B2CC0FB" w14:textId="688DB691" w:rsidR="00D6713B" w:rsidRPr="00202011" w:rsidRDefault="00664436" w:rsidP="00D671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011">
        <w:rPr>
          <w:rFonts w:ascii="Times New Roman" w:eastAsia="Times New Roman" w:hAnsi="Times New Roman" w:cs="Times New Roman"/>
          <w:sz w:val="28"/>
          <w:szCs w:val="28"/>
        </w:rPr>
        <w:t>2.</w:t>
      </w:r>
      <w:r w:rsidR="00CF5ACE" w:rsidRPr="002020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2011">
        <w:rPr>
          <w:rFonts w:ascii="Times New Roman" w:eastAsia="Times New Roman" w:hAnsi="Times New Roman" w:cs="Times New Roman"/>
          <w:sz w:val="28"/>
          <w:szCs w:val="28"/>
        </w:rPr>
        <w:t xml:space="preserve">Антивирус </w:t>
      </w:r>
      <w:r w:rsidR="00CF5ACE" w:rsidRPr="00202011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Kaspersky</w:t>
      </w:r>
      <w:r w:rsidR="00CF5ACE" w:rsidRPr="00202011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. </w:t>
      </w:r>
    </w:p>
    <w:p w14:paraId="33D5C355" w14:textId="77777777" w:rsidR="00664436" w:rsidRPr="00202011" w:rsidRDefault="00664436" w:rsidP="00D671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02011">
        <w:rPr>
          <w:rFonts w:ascii="Times New Roman" w:eastAsia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2AB35F7C" w14:textId="77777777" w:rsidR="00664436" w:rsidRPr="00202011" w:rsidRDefault="00664436" w:rsidP="00EF7FA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919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1"/>
        <w:gridCol w:w="4911"/>
        <w:gridCol w:w="3482"/>
      </w:tblGrid>
      <w:tr w:rsidR="00664436" w:rsidRPr="00202011" w14:paraId="159611F6" w14:textId="77777777" w:rsidTr="00D6713B">
        <w:tc>
          <w:tcPr>
            <w:tcW w:w="769" w:type="dxa"/>
            <w:vAlign w:val="center"/>
          </w:tcPr>
          <w:p w14:paraId="3E62D617" w14:textId="77777777" w:rsidR="00664436" w:rsidRPr="00202011" w:rsidRDefault="00664436" w:rsidP="00D6713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4930" w:type="dxa"/>
            <w:vAlign w:val="center"/>
          </w:tcPr>
          <w:p w14:paraId="70BBF31D" w14:textId="77777777" w:rsidR="00664436" w:rsidRPr="00202011" w:rsidRDefault="00664436" w:rsidP="00D6713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495" w:type="dxa"/>
            <w:vAlign w:val="center"/>
          </w:tcPr>
          <w:p w14:paraId="756A99AA" w14:textId="77777777" w:rsidR="00664436" w:rsidRPr="00202011" w:rsidRDefault="00664436" w:rsidP="00D6713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</w:tr>
      <w:tr w:rsidR="00664436" w:rsidRPr="00202011" w14:paraId="16097680" w14:textId="77777777" w:rsidTr="00D6713B">
        <w:tc>
          <w:tcPr>
            <w:tcW w:w="769" w:type="dxa"/>
          </w:tcPr>
          <w:p w14:paraId="393BBFF1" w14:textId="77777777" w:rsidR="00664436" w:rsidRPr="00202011" w:rsidRDefault="00664436" w:rsidP="00D6713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30" w:type="dxa"/>
          </w:tcPr>
          <w:p w14:paraId="443F5585" w14:textId="77777777" w:rsidR="00664436" w:rsidRPr="00202011" w:rsidRDefault="00664436" w:rsidP="00D6713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Правовая база данных «КонсультантПлюс»</w:t>
            </w:r>
          </w:p>
        </w:tc>
        <w:tc>
          <w:tcPr>
            <w:tcW w:w="3495" w:type="dxa"/>
          </w:tcPr>
          <w:p w14:paraId="4CC0A868" w14:textId="77777777" w:rsidR="00664436" w:rsidRPr="00202011" w:rsidRDefault="00664436" w:rsidP="00D6713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 1 – 6</w:t>
            </w:r>
          </w:p>
        </w:tc>
      </w:tr>
      <w:tr w:rsidR="00664436" w:rsidRPr="00202011" w14:paraId="352351F9" w14:textId="77777777" w:rsidTr="00D6713B">
        <w:tc>
          <w:tcPr>
            <w:tcW w:w="769" w:type="dxa"/>
          </w:tcPr>
          <w:p w14:paraId="0413C261" w14:textId="77777777" w:rsidR="00664436" w:rsidRPr="00202011" w:rsidRDefault="00664436" w:rsidP="00D6713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30" w:type="dxa"/>
          </w:tcPr>
          <w:p w14:paraId="0514A75C" w14:textId="77777777" w:rsidR="00664436" w:rsidRPr="00202011" w:rsidRDefault="00664436" w:rsidP="00D6713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Справочно-правовая система «Гарант»</w:t>
            </w:r>
          </w:p>
        </w:tc>
        <w:tc>
          <w:tcPr>
            <w:tcW w:w="3495" w:type="dxa"/>
          </w:tcPr>
          <w:p w14:paraId="046516AB" w14:textId="77777777" w:rsidR="00664436" w:rsidRPr="00202011" w:rsidRDefault="00664436" w:rsidP="00D6713B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4"/>
                <w:szCs w:val="24"/>
              </w:rPr>
            </w:pPr>
            <w:r w:rsidRPr="002020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 1 – 6</w:t>
            </w:r>
          </w:p>
        </w:tc>
      </w:tr>
    </w:tbl>
    <w:p w14:paraId="116E02C3" w14:textId="77777777" w:rsidR="00664436" w:rsidRPr="00202011" w:rsidRDefault="00664436" w:rsidP="00EF7FA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446CBA9F" w14:textId="403192C0" w:rsidR="00664436" w:rsidRPr="00202011" w:rsidRDefault="00664436" w:rsidP="00EF7FA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02011">
        <w:rPr>
          <w:rFonts w:ascii="Times New Roman" w:eastAsia="Times New Roman" w:hAnsi="Times New Roman" w:cs="Times New Roman"/>
          <w:b/>
          <w:sz w:val="28"/>
          <w:szCs w:val="24"/>
        </w:rPr>
        <w:t xml:space="preserve">11.3. Сертифицированные программные и аппаратные средства защиты информации: </w:t>
      </w:r>
      <w:r w:rsidRPr="00202011">
        <w:rPr>
          <w:rFonts w:ascii="Times New Roman" w:eastAsia="Times New Roman" w:hAnsi="Times New Roman" w:cs="Times New Roman"/>
          <w:bCs/>
          <w:sz w:val="28"/>
          <w:szCs w:val="24"/>
        </w:rPr>
        <w:t>не предусмотрены.</w:t>
      </w:r>
    </w:p>
    <w:p w14:paraId="48D7B2CE" w14:textId="77777777" w:rsidR="00D6713B" w:rsidRPr="00202011" w:rsidRDefault="00D6713B" w:rsidP="00EF7FA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1A40400E" w14:textId="77777777" w:rsidR="00664436" w:rsidRPr="00202011" w:rsidRDefault="00664436" w:rsidP="00EF7FA0">
      <w:pPr>
        <w:widowControl w:val="0"/>
        <w:numPr>
          <w:ilvl w:val="0"/>
          <w:numId w:val="4"/>
        </w:numPr>
        <w:spacing w:after="0" w:line="240" w:lineRule="auto"/>
        <w:ind w:left="0"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bookmarkStart w:id="44" w:name="_Toc29731747"/>
      <w:bookmarkStart w:id="45" w:name="_Toc88246078"/>
      <w:r w:rsidRPr="00202011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4"/>
      <w:bookmarkEnd w:id="45"/>
    </w:p>
    <w:bookmarkEnd w:id="18"/>
    <w:p w14:paraId="7C8583FC" w14:textId="77777777" w:rsidR="00011678" w:rsidRPr="00202011" w:rsidRDefault="00011678" w:rsidP="000116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2011">
        <w:rPr>
          <w:rFonts w:ascii="Times New Roman" w:hAnsi="Times New Roman" w:cs="Times New Roman"/>
          <w:color w:val="000000"/>
          <w:sz w:val="28"/>
          <w:szCs w:val="28"/>
        </w:rP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 </w:t>
      </w:r>
    </w:p>
    <w:p w14:paraId="42D6AAD3" w14:textId="29254792" w:rsidR="00E41F9F" w:rsidRPr="00414FF4" w:rsidRDefault="00011678" w:rsidP="000116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011">
        <w:rPr>
          <w:rFonts w:ascii="Times New Roman" w:hAnsi="Times New Roman" w:cs="Times New Roman"/>
          <w:color w:val="000000"/>
          <w:sz w:val="28"/>
          <w:szCs w:val="28"/>
        </w:rPr>
        <w:t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</w:t>
      </w:r>
    </w:p>
    <w:sectPr w:rsidR="00E41F9F" w:rsidRPr="00414FF4" w:rsidSect="000A553C">
      <w:pgSz w:w="11906" w:h="16838"/>
      <w:pgMar w:top="1134" w:right="850" w:bottom="1134" w:left="1701" w:header="708" w:footer="708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E01454" w14:textId="77777777" w:rsidR="00AD0A6B" w:rsidRDefault="00AD0A6B" w:rsidP="002A3CF8">
      <w:pPr>
        <w:spacing w:after="0" w:line="240" w:lineRule="auto"/>
      </w:pPr>
      <w:r>
        <w:separator/>
      </w:r>
    </w:p>
  </w:endnote>
  <w:endnote w:type="continuationSeparator" w:id="0">
    <w:p w14:paraId="5E54EE92" w14:textId="77777777" w:rsidR="00AD0A6B" w:rsidRDefault="00AD0A6B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E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onoCondensed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479952"/>
      <w:docPartObj>
        <w:docPartGallery w:val="Page Numbers (Bottom of Page)"/>
        <w:docPartUnique/>
      </w:docPartObj>
    </w:sdtPr>
    <w:sdtEndPr/>
    <w:sdtContent>
      <w:p w14:paraId="3185204B" w14:textId="362553FC" w:rsidR="006461F2" w:rsidRDefault="006461F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089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5B34B67C" w14:textId="77777777" w:rsidR="006461F2" w:rsidRDefault="006461F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E12B0" w14:textId="77777777" w:rsidR="00AD0A6B" w:rsidRDefault="00AD0A6B" w:rsidP="002A3CF8">
      <w:pPr>
        <w:spacing w:after="0" w:line="240" w:lineRule="auto"/>
      </w:pPr>
      <w:r>
        <w:separator/>
      </w:r>
    </w:p>
  </w:footnote>
  <w:footnote w:type="continuationSeparator" w:id="0">
    <w:p w14:paraId="57C33385" w14:textId="77777777" w:rsidR="00AD0A6B" w:rsidRDefault="00AD0A6B" w:rsidP="002A3CF8">
      <w:pPr>
        <w:spacing w:after="0" w:line="240" w:lineRule="auto"/>
      </w:pPr>
      <w:r>
        <w:continuationSeparator/>
      </w:r>
    </w:p>
  </w:footnote>
  <w:footnote w:id="1">
    <w:p w14:paraId="5577F361" w14:textId="61CF9CE7" w:rsidR="006461F2" w:rsidRDefault="006461F2" w:rsidP="00784F8A">
      <w:pPr>
        <w:pStyle w:val="afa"/>
        <w:jc w:val="both"/>
      </w:pPr>
      <w:r>
        <w:rPr>
          <w:rStyle w:val="afc"/>
        </w:rPr>
        <w:footnoteRef/>
      </w:r>
      <w:r>
        <w:t xml:space="preserve"> </w:t>
      </w:r>
      <w:r w:rsidRPr="00784F8A">
        <w:rPr>
          <w:rFonts w:ascii="Times New Roman" w:hAnsi="Times New Roman" w:cs="Times New Roman"/>
        </w:rPr>
        <w:t>Предоставление информации на основании договоров об избежании двойного налогообложения и предотвращении уклонения от уплаты налогов (Double Taxation Agreements); Соглашений об обмене информацией в сфере налогообложения (Tax Information Exchange Agreements); Договоров о взаимной правовой помощи по уголовным делам (Treaty for Mutual Legal Assistance in Criminal Matters); Европейской</w:t>
      </w:r>
      <w:r w:rsidRPr="00877988">
        <w:t xml:space="preserve"> </w:t>
      </w:r>
      <w:r w:rsidRPr="00784F8A">
        <w:rPr>
          <w:rFonts w:ascii="Times New Roman" w:hAnsi="Times New Roman" w:cs="Times New Roman"/>
        </w:rPr>
        <w:t>конвенции по взаимной помощи по уголовным делам; Соглашения об обмене информацией между налоговыми и таможенными органами государств-членов Евразийского экономического сообщества; Соглашения о сотрудничестве государств-участников СНГ в борьбе с налоговыми преступлениями; Соглашения между государствами-участниками СНГ о сотрудничестве и взаимной помощи по вопросам соблюдения налогового законодательства и борьбы с нарушениями в этой сфере.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EED"/>
    <w:multiLevelType w:val="hybridMultilevel"/>
    <w:tmpl w:val="2B966944"/>
    <w:lvl w:ilvl="0" w:tplc="8F74C6C4">
      <w:start w:val="3"/>
      <w:numFmt w:val="decimal"/>
      <w:lvlText w:val="%1."/>
      <w:lvlJc w:val="left"/>
      <w:pPr>
        <w:ind w:left="98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70" w:hanging="360"/>
      </w:pPr>
    </w:lvl>
    <w:lvl w:ilvl="2" w:tplc="0419001B" w:tentative="1">
      <w:start w:val="1"/>
      <w:numFmt w:val="lowerRoman"/>
      <w:lvlText w:val="%3."/>
      <w:lvlJc w:val="right"/>
      <w:pPr>
        <w:ind w:left="10590" w:hanging="180"/>
      </w:pPr>
    </w:lvl>
    <w:lvl w:ilvl="3" w:tplc="0419000F" w:tentative="1">
      <w:start w:val="1"/>
      <w:numFmt w:val="decimal"/>
      <w:lvlText w:val="%4."/>
      <w:lvlJc w:val="left"/>
      <w:pPr>
        <w:ind w:left="11310" w:hanging="360"/>
      </w:pPr>
    </w:lvl>
    <w:lvl w:ilvl="4" w:tplc="04190019" w:tentative="1">
      <w:start w:val="1"/>
      <w:numFmt w:val="lowerLetter"/>
      <w:lvlText w:val="%5."/>
      <w:lvlJc w:val="left"/>
      <w:pPr>
        <w:ind w:left="12030" w:hanging="360"/>
      </w:pPr>
    </w:lvl>
    <w:lvl w:ilvl="5" w:tplc="0419001B" w:tentative="1">
      <w:start w:val="1"/>
      <w:numFmt w:val="lowerRoman"/>
      <w:lvlText w:val="%6."/>
      <w:lvlJc w:val="right"/>
      <w:pPr>
        <w:ind w:left="12750" w:hanging="180"/>
      </w:pPr>
    </w:lvl>
    <w:lvl w:ilvl="6" w:tplc="0419000F" w:tentative="1">
      <w:start w:val="1"/>
      <w:numFmt w:val="decimal"/>
      <w:lvlText w:val="%7."/>
      <w:lvlJc w:val="left"/>
      <w:pPr>
        <w:ind w:left="13470" w:hanging="360"/>
      </w:pPr>
    </w:lvl>
    <w:lvl w:ilvl="7" w:tplc="04190019" w:tentative="1">
      <w:start w:val="1"/>
      <w:numFmt w:val="lowerLetter"/>
      <w:lvlText w:val="%8."/>
      <w:lvlJc w:val="left"/>
      <w:pPr>
        <w:ind w:left="14190" w:hanging="360"/>
      </w:pPr>
    </w:lvl>
    <w:lvl w:ilvl="8" w:tplc="0419001B" w:tentative="1">
      <w:start w:val="1"/>
      <w:numFmt w:val="lowerRoman"/>
      <w:lvlText w:val="%9."/>
      <w:lvlJc w:val="right"/>
      <w:pPr>
        <w:ind w:left="14910" w:hanging="180"/>
      </w:pPr>
    </w:lvl>
  </w:abstractNum>
  <w:abstractNum w:abstractNumId="1" w15:restartNumberingAfterBreak="0">
    <w:nsid w:val="0B0B5871"/>
    <w:multiLevelType w:val="hybridMultilevel"/>
    <w:tmpl w:val="7CF657B2"/>
    <w:lvl w:ilvl="0" w:tplc="000400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3049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7C4A91"/>
    <w:multiLevelType w:val="hybridMultilevel"/>
    <w:tmpl w:val="34C2440A"/>
    <w:lvl w:ilvl="0" w:tplc="9C8043CC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F6B2AB4"/>
    <w:multiLevelType w:val="hybridMultilevel"/>
    <w:tmpl w:val="4DD69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A46CF"/>
    <w:multiLevelType w:val="hybridMultilevel"/>
    <w:tmpl w:val="34A405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81878DC"/>
    <w:multiLevelType w:val="hybridMultilevel"/>
    <w:tmpl w:val="4B160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B4022"/>
    <w:multiLevelType w:val="multilevel"/>
    <w:tmpl w:val="248686B2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7" w15:restartNumberingAfterBreak="0">
    <w:nsid w:val="1C01061E"/>
    <w:multiLevelType w:val="hybridMultilevel"/>
    <w:tmpl w:val="E1925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28783C"/>
    <w:multiLevelType w:val="hybridMultilevel"/>
    <w:tmpl w:val="B6E29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C61752"/>
    <w:multiLevelType w:val="hybridMultilevel"/>
    <w:tmpl w:val="E1925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3EE0889"/>
    <w:multiLevelType w:val="hybridMultilevel"/>
    <w:tmpl w:val="D0D640F2"/>
    <w:lvl w:ilvl="0" w:tplc="83CC974C">
      <w:start w:val="9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1" w15:restartNumberingAfterBreak="0">
    <w:nsid w:val="269C710D"/>
    <w:multiLevelType w:val="multilevel"/>
    <w:tmpl w:val="B5503F50"/>
    <w:lvl w:ilvl="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2" w15:restartNumberingAfterBreak="0">
    <w:nsid w:val="28EA5418"/>
    <w:multiLevelType w:val="hybridMultilevel"/>
    <w:tmpl w:val="B9DE0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E32BA2"/>
    <w:multiLevelType w:val="hybridMultilevel"/>
    <w:tmpl w:val="3B76B0E4"/>
    <w:lvl w:ilvl="0" w:tplc="E3EA1EFE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EE1551"/>
    <w:multiLevelType w:val="hybridMultilevel"/>
    <w:tmpl w:val="3722945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C81716"/>
    <w:multiLevelType w:val="hybridMultilevel"/>
    <w:tmpl w:val="A2120F9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F9335DC"/>
    <w:multiLevelType w:val="hybridMultilevel"/>
    <w:tmpl w:val="AB2C5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330D4"/>
    <w:multiLevelType w:val="hybridMultilevel"/>
    <w:tmpl w:val="52F858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6B12BD3"/>
    <w:multiLevelType w:val="hybridMultilevel"/>
    <w:tmpl w:val="EAB477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8372B95"/>
    <w:multiLevelType w:val="hybridMultilevel"/>
    <w:tmpl w:val="15CEFBC6"/>
    <w:lvl w:ilvl="0" w:tplc="768EAA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467832"/>
    <w:multiLevelType w:val="hybridMultilevel"/>
    <w:tmpl w:val="56BCDBD8"/>
    <w:lvl w:ilvl="0" w:tplc="998AEB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0256F2"/>
    <w:multiLevelType w:val="hybridMultilevel"/>
    <w:tmpl w:val="F6EEC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7767EF"/>
    <w:multiLevelType w:val="hybridMultilevel"/>
    <w:tmpl w:val="49441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3752FA"/>
    <w:multiLevelType w:val="hybridMultilevel"/>
    <w:tmpl w:val="23921A5E"/>
    <w:lvl w:ilvl="0" w:tplc="6B9013F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7F6F7A"/>
    <w:multiLevelType w:val="hybridMultilevel"/>
    <w:tmpl w:val="BDD8AB1E"/>
    <w:lvl w:ilvl="0" w:tplc="0419000F">
      <w:start w:val="1"/>
      <w:numFmt w:val="decimal"/>
      <w:lvlText w:val="%1.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5" w15:restartNumberingAfterBreak="0">
    <w:nsid w:val="7A6B20CF"/>
    <w:multiLevelType w:val="hybridMultilevel"/>
    <w:tmpl w:val="B9DE0A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05AC5"/>
    <w:multiLevelType w:val="hybridMultilevel"/>
    <w:tmpl w:val="1FE4C642"/>
    <w:lvl w:ilvl="0" w:tplc="569051D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11"/>
  </w:num>
  <w:num w:numId="5">
    <w:abstractNumId w:val="1"/>
  </w:num>
  <w:num w:numId="6">
    <w:abstractNumId w:val="16"/>
  </w:num>
  <w:num w:numId="7">
    <w:abstractNumId w:val="5"/>
  </w:num>
  <w:num w:numId="8">
    <w:abstractNumId w:val="21"/>
  </w:num>
  <w:num w:numId="9">
    <w:abstractNumId w:val="20"/>
  </w:num>
  <w:num w:numId="10">
    <w:abstractNumId w:val="7"/>
  </w:num>
  <w:num w:numId="11">
    <w:abstractNumId w:val="17"/>
  </w:num>
  <w:num w:numId="12">
    <w:abstractNumId w:val="4"/>
  </w:num>
  <w:num w:numId="13">
    <w:abstractNumId w:val="9"/>
  </w:num>
  <w:num w:numId="14">
    <w:abstractNumId w:val="2"/>
  </w:num>
  <w:num w:numId="15">
    <w:abstractNumId w:val="0"/>
  </w:num>
  <w:num w:numId="16">
    <w:abstractNumId w:val="23"/>
  </w:num>
  <w:num w:numId="17">
    <w:abstractNumId w:val="14"/>
  </w:num>
  <w:num w:numId="18">
    <w:abstractNumId w:val="26"/>
  </w:num>
  <w:num w:numId="19">
    <w:abstractNumId w:val="12"/>
  </w:num>
  <w:num w:numId="20">
    <w:abstractNumId w:val="3"/>
  </w:num>
  <w:num w:numId="21">
    <w:abstractNumId w:val="24"/>
  </w:num>
  <w:num w:numId="22">
    <w:abstractNumId w:val="19"/>
  </w:num>
  <w:num w:numId="23">
    <w:abstractNumId w:val="8"/>
  </w:num>
  <w:num w:numId="24">
    <w:abstractNumId w:val="18"/>
  </w:num>
  <w:num w:numId="25">
    <w:abstractNumId w:val="22"/>
  </w:num>
  <w:num w:numId="26">
    <w:abstractNumId w:val="15"/>
  </w:num>
  <w:num w:numId="27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8A0"/>
    <w:rsid w:val="00011678"/>
    <w:rsid w:val="000123D8"/>
    <w:rsid w:val="0001362C"/>
    <w:rsid w:val="00022D04"/>
    <w:rsid w:val="00024034"/>
    <w:rsid w:val="00025329"/>
    <w:rsid w:val="00025532"/>
    <w:rsid w:val="00025F45"/>
    <w:rsid w:val="00026C61"/>
    <w:rsid w:val="00040528"/>
    <w:rsid w:val="000409FE"/>
    <w:rsid w:val="00043720"/>
    <w:rsid w:val="000501C5"/>
    <w:rsid w:val="00050C96"/>
    <w:rsid w:val="00052939"/>
    <w:rsid w:val="00053B4A"/>
    <w:rsid w:val="00056308"/>
    <w:rsid w:val="000567CA"/>
    <w:rsid w:val="00057B3C"/>
    <w:rsid w:val="00057F92"/>
    <w:rsid w:val="000607CF"/>
    <w:rsid w:val="00065E36"/>
    <w:rsid w:val="00066377"/>
    <w:rsid w:val="000664D5"/>
    <w:rsid w:val="00067897"/>
    <w:rsid w:val="00072092"/>
    <w:rsid w:val="00077D19"/>
    <w:rsid w:val="0008033E"/>
    <w:rsid w:val="00087230"/>
    <w:rsid w:val="000948DC"/>
    <w:rsid w:val="0009577D"/>
    <w:rsid w:val="000A1FE3"/>
    <w:rsid w:val="000A553C"/>
    <w:rsid w:val="000B02AA"/>
    <w:rsid w:val="000B1374"/>
    <w:rsid w:val="000B4222"/>
    <w:rsid w:val="000B51E7"/>
    <w:rsid w:val="000B6721"/>
    <w:rsid w:val="000B7772"/>
    <w:rsid w:val="000C1E58"/>
    <w:rsid w:val="000D509A"/>
    <w:rsid w:val="000D7E9D"/>
    <w:rsid w:val="000E3043"/>
    <w:rsid w:val="000E3F8E"/>
    <w:rsid w:val="000E54FA"/>
    <w:rsid w:val="000F08D9"/>
    <w:rsid w:val="000F1803"/>
    <w:rsid w:val="00101268"/>
    <w:rsid w:val="001124E9"/>
    <w:rsid w:val="00112843"/>
    <w:rsid w:val="001128BD"/>
    <w:rsid w:val="00114FE7"/>
    <w:rsid w:val="00115386"/>
    <w:rsid w:val="001175AE"/>
    <w:rsid w:val="00125A2B"/>
    <w:rsid w:val="00132F49"/>
    <w:rsid w:val="0013319C"/>
    <w:rsid w:val="00136E86"/>
    <w:rsid w:val="00140589"/>
    <w:rsid w:val="00142444"/>
    <w:rsid w:val="001428A0"/>
    <w:rsid w:val="00147BA4"/>
    <w:rsid w:val="00151276"/>
    <w:rsid w:val="0015735B"/>
    <w:rsid w:val="00160823"/>
    <w:rsid w:val="00161233"/>
    <w:rsid w:val="001729D2"/>
    <w:rsid w:val="0018112F"/>
    <w:rsid w:val="00181602"/>
    <w:rsid w:val="00197877"/>
    <w:rsid w:val="001A031C"/>
    <w:rsid w:val="001A2ADF"/>
    <w:rsid w:val="001A3CE3"/>
    <w:rsid w:val="001B0B11"/>
    <w:rsid w:val="001D496B"/>
    <w:rsid w:val="001D4E01"/>
    <w:rsid w:val="001D6724"/>
    <w:rsid w:val="001E4B90"/>
    <w:rsid w:val="001F373A"/>
    <w:rsid w:val="002004C4"/>
    <w:rsid w:val="0020062D"/>
    <w:rsid w:val="00200888"/>
    <w:rsid w:val="00200DFF"/>
    <w:rsid w:val="00202011"/>
    <w:rsid w:val="00202CD2"/>
    <w:rsid w:val="00207658"/>
    <w:rsid w:val="002100EB"/>
    <w:rsid w:val="0021104E"/>
    <w:rsid w:val="002149AF"/>
    <w:rsid w:val="00224029"/>
    <w:rsid w:val="002334A0"/>
    <w:rsid w:val="0023436B"/>
    <w:rsid w:val="0023679B"/>
    <w:rsid w:val="00250A86"/>
    <w:rsid w:val="00251BA2"/>
    <w:rsid w:val="00256BF0"/>
    <w:rsid w:val="00257638"/>
    <w:rsid w:val="00260FDC"/>
    <w:rsid w:val="0026255F"/>
    <w:rsid w:val="0026335D"/>
    <w:rsid w:val="00266052"/>
    <w:rsid w:val="00271725"/>
    <w:rsid w:val="0027339A"/>
    <w:rsid w:val="00277980"/>
    <w:rsid w:val="002843B2"/>
    <w:rsid w:val="00286BEC"/>
    <w:rsid w:val="0029187C"/>
    <w:rsid w:val="00291982"/>
    <w:rsid w:val="0029650B"/>
    <w:rsid w:val="002A3CF8"/>
    <w:rsid w:val="002B03E8"/>
    <w:rsid w:val="002B2F9C"/>
    <w:rsid w:val="002B7AB9"/>
    <w:rsid w:val="002B7DF4"/>
    <w:rsid w:val="002C3F91"/>
    <w:rsid w:val="002C6178"/>
    <w:rsid w:val="002D001C"/>
    <w:rsid w:val="002D4A0F"/>
    <w:rsid w:val="002E6EAD"/>
    <w:rsid w:val="002F100A"/>
    <w:rsid w:val="002F2D4C"/>
    <w:rsid w:val="002F2E0E"/>
    <w:rsid w:val="002F65DB"/>
    <w:rsid w:val="002F72F8"/>
    <w:rsid w:val="0030326D"/>
    <w:rsid w:val="00303E50"/>
    <w:rsid w:val="00304ED3"/>
    <w:rsid w:val="0031154F"/>
    <w:rsid w:val="00320F12"/>
    <w:rsid w:val="00322BAE"/>
    <w:rsid w:val="003251C4"/>
    <w:rsid w:val="00325359"/>
    <w:rsid w:val="0033194E"/>
    <w:rsid w:val="00332B31"/>
    <w:rsid w:val="003341A9"/>
    <w:rsid w:val="00337AA5"/>
    <w:rsid w:val="003415E6"/>
    <w:rsid w:val="00343CC7"/>
    <w:rsid w:val="00346D8F"/>
    <w:rsid w:val="0035171B"/>
    <w:rsid w:val="0035387F"/>
    <w:rsid w:val="0036180A"/>
    <w:rsid w:val="00362C4A"/>
    <w:rsid w:val="00365387"/>
    <w:rsid w:val="003666E5"/>
    <w:rsid w:val="003679C1"/>
    <w:rsid w:val="00370376"/>
    <w:rsid w:val="00371642"/>
    <w:rsid w:val="00372C78"/>
    <w:rsid w:val="00373041"/>
    <w:rsid w:val="003749F4"/>
    <w:rsid w:val="00375571"/>
    <w:rsid w:val="00376C81"/>
    <w:rsid w:val="00377304"/>
    <w:rsid w:val="00380D4B"/>
    <w:rsid w:val="003816B7"/>
    <w:rsid w:val="00381E48"/>
    <w:rsid w:val="0038527B"/>
    <w:rsid w:val="00385506"/>
    <w:rsid w:val="003862E2"/>
    <w:rsid w:val="0038662F"/>
    <w:rsid w:val="00390FF5"/>
    <w:rsid w:val="00393EB2"/>
    <w:rsid w:val="003950D8"/>
    <w:rsid w:val="0039607E"/>
    <w:rsid w:val="00397FC9"/>
    <w:rsid w:val="00397FFE"/>
    <w:rsid w:val="003A24EC"/>
    <w:rsid w:val="003A2CEC"/>
    <w:rsid w:val="003A53B9"/>
    <w:rsid w:val="003A60BF"/>
    <w:rsid w:val="003A75AE"/>
    <w:rsid w:val="003B0DD0"/>
    <w:rsid w:val="003B1FB6"/>
    <w:rsid w:val="003B254B"/>
    <w:rsid w:val="003C0423"/>
    <w:rsid w:val="003C3EB8"/>
    <w:rsid w:val="003D00C7"/>
    <w:rsid w:val="003D0F3D"/>
    <w:rsid w:val="003D1398"/>
    <w:rsid w:val="003D41A0"/>
    <w:rsid w:val="003D5F85"/>
    <w:rsid w:val="003D7753"/>
    <w:rsid w:val="003E52F6"/>
    <w:rsid w:val="003F085A"/>
    <w:rsid w:val="003F7A3E"/>
    <w:rsid w:val="003F7E90"/>
    <w:rsid w:val="0040067F"/>
    <w:rsid w:val="00400B81"/>
    <w:rsid w:val="00406D3B"/>
    <w:rsid w:val="0040768A"/>
    <w:rsid w:val="004115EC"/>
    <w:rsid w:val="00412CDF"/>
    <w:rsid w:val="00414FF4"/>
    <w:rsid w:val="004234DE"/>
    <w:rsid w:val="00424F58"/>
    <w:rsid w:val="00433794"/>
    <w:rsid w:val="004350E1"/>
    <w:rsid w:val="00442828"/>
    <w:rsid w:val="00444589"/>
    <w:rsid w:val="00451CDB"/>
    <w:rsid w:val="004579B5"/>
    <w:rsid w:val="004674EC"/>
    <w:rsid w:val="00471BED"/>
    <w:rsid w:val="00471EFB"/>
    <w:rsid w:val="00481356"/>
    <w:rsid w:val="00483040"/>
    <w:rsid w:val="00485561"/>
    <w:rsid w:val="00485D3B"/>
    <w:rsid w:val="00486FAC"/>
    <w:rsid w:val="004926AA"/>
    <w:rsid w:val="0049389C"/>
    <w:rsid w:val="00495ED8"/>
    <w:rsid w:val="0049707A"/>
    <w:rsid w:val="004A1A7D"/>
    <w:rsid w:val="004A235B"/>
    <w:rsid w:val="004A2B0E"/>
    <w:rsid w:val="004A4473"/>
    <w:rsid w:val="004A6F90"/>
    <w:rsid w:val="004B132E"/>
    <w:rsid w:val="004B593A"/>
    <w:rsid w:val="004C3B1D"/>
    <w:rsid w:val="004C5140"/>
    <w:rsid w:val="004C5978"/>
    <w:rsid w:val="004C6AA8"/>
    <w:rsid w:val="004C6B5B"/>
    <w:rsid w:val="004D270F"/>
    <w:rsid w:val="004D6295"/>
    <w:rsid w:val="004D7B42"/>
    <w:rsid w:val="004E487B"/>
    <w:rsid w:val="004F0C82"/>
    <w:rsid w:val="004F3FD0"/>
    <w:rsid w:val="00501295"/>
    <w:rsid w:val="00502E5F"/>
    <w:rsid w:val="00503488"/>
    <w:rsid w:val="005054A7"/>
    <w:rsid w:val="00512DEE"/>
    <w:rsid w:val="00513A43"/>
    <w:rsid w:val="00514FF9"/>
    <w:rsid w:val="00520689"/>
    <w:rsid w:val="00520E4E"/>
    <w:rsid w:val="00525E3F"/>
    <w:rsid w:val="00527D0C"/>
    <w:rsid w:val="005305C1"/>
    <w:rsid w:val="005315B4"/>
    <w:rsid w:val="00535854"/>
    <w:rsid w:val="005401AA"/>
    <w:rsid w:val="00546931"/>
    <w:rsid w:val="005552EB"/>
    <w:rsid w:val="00555302"/>
    <w:rsid w:val="00561184"/>
    <w:rsid w:val="00561662"/>
    <w:rsid w:val="005626C7"/>
    <w:rsid w:val="005653FB"/>
    <w:rsid w:val="00566479"/>
    <w:rsid w:val="005715AE"/>
    <w:rsid w:val="00580439"/>
    <w:rsid w:val="00582A66"/>
    <w:rsid w:val="00582B20"/>
    <w:rsid w:val="00583CB5"/>
    <w:rsid w:val="00591A42"/>
    <w:rsid w:val="00594739"/>
    <w:rsid w:val="00594FE2"/>
    <w:rsid w:val="00595F34"/>
    <w:rsid w:val="005963BE"/>
    <w:rsid w:val="005973E3"/>
    <w:rsid w:val="005A3AC9"/>
    <w:rsid w:val="005A64D2"/>
    <w:rsid w:val="005A6DCC"/>
    <w:rsid w:val="005A74DC"/>
    <w:rsid w:val="005B0B48"/>
    <w:rsid w:val="005B388B"/>
    <w:rsid w:val="005B4A3B"/>
    <w:rsid w:val="005C07B0"/>
    <w:rsid w:val="005C1212"/>
    <w:rsid w:val="005C2EF1"/>
    <w:rsid w:val="005C3E28"/>
    <w:rsid w:val="005D5C4B"/>
    <w:rsid w:val="005E008B"/>
    <w:rsid w:val="005E0981"/>
    <w:rsid w:val="005E1EF2"/>
    <w:rsid w:val="005E225F"/>
    <w:rsid w:val="005E3A79"/>
    <w:rsid w:val="005E5EAD"/>
    <w:rsid w:val="005F0AEC"/>
    <w:rsid w:val="005F1257"/>
    <w:rsid w:val="005F5EC6"/>
    <w:rsid w:val="00603D31"/>
    <w:rsid w:val="006040F1"/>
    <w:rsid w:val="00604E15"/>
    <w:rsid w:val="006118B0"/>
    <w:rsid w:val="00611EF8"/>
    <w:rsid w:val="006148DE"/>
    <w:rsid w:val="00620853"/>
    <w:rsid w:val="00622658"/>
    <w:rsid w:val="00625489"/>
    <w:rsid w:val="00625FE2"/>
    <w:rsid w:val="006319A7"/>
    <w:rsid w:val="00632E55"/>
    <w:rsid w:val="00637296"/>
    <w:rsid w:val="006434F6"/>
    <w:rsid w:val="00644A31"/>
    <w:rsid w:val="00645682"/>
    <w:rsid w:val="006461F2"/>
    <w:rsid w:val="00650353"/>
    <w:rsid w:val="00654E1D"/>
    <w:rsid w:val="006622A6"/>
    <w:rsid w:val="00664436"/>
    <w:rsid w:val="00664A6A"/>
    <w:rsid w:val="00670C4D"/>
    <w:rsid w:val="00681789"/>
    <w:rsid w:val="006862DD"/>
    <w:rsid w:val="00690666"/>
    <w:rsid w:val="00694466"/>
    <w:rsid w:val="00695560"/>
    <w:rsid w:val="006A29CB"/>
    <w:rsid w:val="006A488A"/>
    <w:rsid w:val="006A7DA9"/>
    <w:rsid w:val="006C151C"/>
    <w:rsid w:val="006C4D22"/>
    <w:rsid w:val="006D090F"/>
    <w:rsid w:val="006D41CD"/>
    <w:rsid w:val="006E2460"/>
    <w:rsid w:val="006E3C50"/>
    <w:rsid w:val="006E42AA"/>
    <w:rsid w:val="006F22FA"/>
    <w:rsid w:val="006F6C34"/>
    <w:rsid w:val="006F7367"/>
    <w:rsid w:val="007042FC"/>
    <w:rsid w:val="00704365"/>
    <w:rsid w:val="0070688A"/>
    <w:rsid w:val="00710F39"/>
    <w:rsid w:val="00712C72"/>
    <w:rsid w:val="007151F7"/>
    <w:rsid w:val="00720AEB"/>
    <w:rsid w:val="00731AE3"/>
    <w:rsid w:val="00732052"/>
    <w:rsid w:val="00733295"/>
    <w:rsid w:val="007346D8"/>
    <w:rsid w:val="00734FE4"/>
    <w:rsid w:val="00742914"/>
    <w:rsid w:val="00746F84"/>
    <w:rsid w:val="00752016"/>
    <w:rsid w:val="007526EC"/>
    <w:rsid w:val="00765DB0"/>
    <w:rsid w:val="0077246F"/>
    <w:rsid w:val="007768D2"/>
    <w:rsid w:val="00777738"/>
    <w:rsid w:val="00780C91"/>
    <w:rsid w:val="00781B94"/>
    <w:rsid w:val="00784F8A"/>
    <w:rsid w:val="0078578A"/>
    <w:rsid w:val="00785E77"/>
    <w:rsid w:val="00787018"/>
    <w:rsid w:val="00791630"/>
    <w:rsid w:val="007969ED"/>
    <w:rsid w:val="007A092E"/>
    <w:rsid w:val="007A0D39"/>
    <w:rsid w:val="007A3D32"/>
    <w:rsid w:val="007B3089"/>
    <w:rsid w:val="007B59F9"/>
    <w:rsid w:val="007C1857"/>
    <w:rsid w:val="007C2804"/>
    <w:rsid w:val="007D2870"/>
    <w:rsid w:val="007D4030"/>
    <w:rsid w:val="007D55E0"/>
    <w:rsid w:val="007D6F4A"/>
    <w:rsid w:val="007D6FBC"/>
    <w:rsid w:val="007E0054"/>
    <w:rsid w:val="007E4201"/>
    <w:rsid w:val="007E5F2A"/>
    <w:rsid w:val="007F16DD"/>
    <w:rsid w:val="00800C04"/>
    <w:rsid w:val="0080254B"/>
    <w:rsid w:val="00806CFB"/>
    <w:rsid w:val="00813319"/>
    <w:rsid w:val="00813B37"/>
    <w:rsid w:val="00816BE6"/>
    <w:rsid w:val="00821113"/>
    <w:rsid w:val="008214A6"/>
    <w:rsid w:val="00824805"/>
    <w:rsid w:val="00826E7A"/>
    <w:rsid w:val="00827456"/>
    <w:rsid w:val="0083247F"/>
    <w:rsid w:val="008339D1"/>
    <w:rsid w:val="0083458C"/>
    <w:rsid w:val="008413FD"/>
    <w:rsid w:val="008422F4"/>
    <w:rsid w:val="00844E1A"/>
    <w:rsid w:val="00845DE7"/>
    <w:rsid w:val="00846E8D"/>
    <w:rsid w:val="008510D6"/>
    <w:rsid w:val="00854CCF"/>
    <w:rsid w:val="00855C3F"/>
    <w:rsid w:val="00857D6C"/>
    <w:rsid w:val="00865EFC"/>
    <w:rsid w:val="00867003"/>
    <w:rsid w:val="00867FE2"/>
    <w:rsid w:val="008708AB"/>
    <w:rsid w:val="008720C5"/>
    <w:rsid w:val="00872B62"/>
    <w:rsid w:val="00873038"/>
    <w:rsid w:val="00873E99"/>
    <w:rsid w:val="00877988"/>
    <w:rsid w:val="00892902"/>
    <w:rsid w:val="0089723D"/>
    <w:rsid w:val="00897696"/>
    <w:rsid w:val="008A116A"/>
    <w:rsid w:val="008A676F"/>
    <w:rsid w:val="008B1F9C"/>
    <w:rsid w:val="008B6144"/>
    <w:rsid w:val="008C06F0"/>
    <w:rsid w:val="008C0C28"/>
    <w:rsid w:val="008C16EE"/>
    <w:rsid w:val="008C5CD0"/>
    <w:rsid w:val="008C69E1"/>
    <w:rsid w:val="008D068C"/>
    <w:rsid w:val="008D2AE2"/>
    <w:rsid w:val="008D635E"/>
    <w:rsid w:val="008D7C74"/>
    <w:rsid w:val="008F0788"/>
    <w:rsid w:val="008F14FC"/>
    <w:rsid w:val="008F2ED9"/>
    <w:rsid w:val="008F5F18"/>
    <w:rsid w:val="008F7E9B"/>
    <w:rsid w:val="00903B9C"/>
    <w:rsid w:val="00903CBF"/>
    <w:rsid w:val="0090759C"/>
    <w:rsid w:val="00912F7C"/>
    <w:rsid w:val="009141D2"/>
    <w:rsid w:val="009155A2"/>
    <w:rsid w:val="0091622B"/>
    <w:rsid w:val="00921501"/>
    <w:rsid w:val="00921627"/>
    <w:rsid w:val="0092672C"/>
    <w:rsid w:val="00927EA2"/>
    <w:rsid w:val="00931172"/>
    <w:rsid w:val="00931506"/>
    <w:rsid w:val="00935057"/>
    <w:rsid w:val="00942121"/>
    <w:rsid w:val="009422B7"/>
    <w:rsid w:val="00942EB8"/>
    <w:rsid w:val="00943912"/>
    <w:rsid w:val="00947301"/>
    <w:rsid w:val="00953B32"/>
    <w:rsid w:val="00955B73"/>
    <w:rsid w:val="0096069D"/>
    <w:rsid w:val="00962D5C"/>
    <w:rsid w:val="00962DA7"/>
    <w:rsid w:val="00964307"/>
    <w:rsid w:val="00965882"/>
    <w:rsid w:val="00971593"/>
    <w:rsid w:val="00971CDE"/>
    <w:rsid w:val="009740CA"/>
    <w:rsid w:val="009838C1"/>
    <w:rsid w:val="00985BD9"/>
    <w:rsid w:val="00990AE8"/>
    <w:rsid w:val="0099186A"/>
    <w:rsid w:val="00995FC4"/>
    <w:rsid w:val="009A0DAD"/>
    <w:rsid w:val="009A3751"/>
    <w:rsid w:val="009A590D"/>
    <w:rsid w:val="009B337B"/>
    <w:rsid w:val="009B409A"/>
    <w:rsid w:val="009B48EC"/>
    <w:rsid w:val="009C4D91"/>
    <w:rsid w:val="009D5347"/>
    <w:rsid w:val="009D557F"/>
    <w:rsid w:val="009D70ED"/>
    <w:rsid w:val="009E1A37"/>
    <w:rsid w:val="009E24F3"/>
    <w:rsid w:val="009F04E0"/>
    <w:rsid w:val="009F1A40"/>
    <w:rsid w:val="009F4617"/>
    <w:rsid w:val="00A03716"/>
    <w:rsid w:val="00A03C05"/>
    <w:rsid w:val="00A05121"/>
    <w:rsid w:val="00A109ED"/>
    <w:rsid w:val="00A121D8"/>
    <w:rsid w:val="00A12434"/>
    <w:rsid w:val="00A1278D"/>
    <w:rsid w:val="00A1624E"/>
    <w:rsid w:val="00A210EF"/>
    <w:rsid w:val="00A26960"/>
    <w:rsid w:val="00A26C3F"/>
    <w:rsid w:val="00A307DC"/>
    <w:rsid w:val="00A31865"/>
    <w:rsid w:val="00A323C2"/>
    <w:rsid w:val="00A4111E"/>
    <w:rsid w:val="00A41929"/>
    <w:rsid w:val="00A466A9"/>
    <w:rsid w:val="00A54278"/>
    <w:rsid w:val="00A5619D"/>
    <w:rsid w:val="00A5625A"/>
    <w:rsid w:val="00A71549"/>
    <w:rsid w:val="00A7262E"/>
    <w:rsid w:val="00A73BEF"/>
    <w:rsid w:val="00A7775B"/>
    <w:rsid w:val="00A77A7A"/>
    <w:rsid w:val="00A82B96"/>
    <w:rsid w:val="00A87D72"/>
    <w:rsid w:val="00A93D75"/>
    <w:rsid w:val="00A9784F"/>
    <w:rsid w:val="00A97A60"/>
    <w:rsid w:val="00AA67DB"/>
    <w:rsid w:val="00AA7F55"/>
    <w:rsid w:val="00AB02AD"/>
    <w:rsid w:val="00AB51BC"/>
    <w:rsid w:val="00AC0AD5"/>
    <w:rsid w:val="00AC1D08"/>
    <w:rsid w:val="00AC2F6C"/>
    <w:rsid w:val="00AC661D"/>
    <w:rsid w:val="00AD0A6B"/>
    <w:rsid w:val="00AD2A82"/>
    <w:rsid w:val="00AD38A8"/>
    <w:rsid w:val="00AD623A"/>
    <w:rsid w:val="00AD7F58"/>
    <w:rsid w:val="00AE2A9F"/>
    <w:rsid w:val="00B026EE"/>
    <w:rsid w:val="00B038DA"/>
    <w:rsid w:val="00B061A0"/>
    <w:rsid w:val="00B06902"/>
    <w:rsid w:val="00B10A32"/>
    <w:rsid w:val="00B113AE"/>
    <w:rsid w:val="00B1600E"/>
    <w:rsid w:val="00B240B2"/>
    <w:rsid w:val="00B26743"/>
    <w:rsid w:val="00B30801"/>
    <w:rsid w:val="00B36E21"/>
    <w:rsid w:val="00B37089"/>
    <w:rsid w:val="00B41C7B"/>
    <w:rsid w:val="00B44F6E"/>
    <w:rsid w:val="00B46353"/>
    <w:rsid w:val="00B47DE1"/>
    <w:rsid w:val="00B552EA"/>
    <w:rsid w:val="00B57751"/>
    <w:rsid w:val="00B60DC6"/>
    <w:rsid w:val="00B63420"/>
    <w:rsid w:val="00B6529D"/>
    <w:rsid w:val="00B7070E"/>
    <w:rsid w:val="00B7353F"/>
    <w:rsid w:val="00B74F46"/>
    <w:rsid w:val="00B81DDA"/>
    <w:rsid w:val="00B871A8"/>
    <w:rsid w:val="00B92B5E"/>
    <w:rsid w:val="00BA0065"/>
    <w:rsid w:val="00BA029B"/>
    <w:rsid w:val="00BA649B"/>
    <w:rsid w:val="00BA6701"/>
    <w:rsid w:val="00BA790F"/>
    <w:rsid w:val="00BB4A8B"/>
    <w:rsid w:val="00BC7466"/>
    <w:rsid w:val="00BD2109"/>
    <w:rsid w:val="00BD4376"/>
    <w:rsid w:val="00BE30F5"/>
    <w:rsid w:val="00BE415B"/>
    <w:rsid w:val="00BE48CB"/>
    <w:rsid w:val="00BE56E8"/>
    <w:rsid w:val="00BF33D6"/>
    <w:rsid w:val="00BF7332"/>
    <w:rsid w:val="00BF76DA"/>
    <w:rsid w:val="00C11514"/>
    <w:rsid w:val="00C21DA9"/>
    <w:rsid w:val="00C235EF"/>
    <w:rsid w:val="00C27211"/>
    <w:rsid w:val="00C30179"/>
    <w:rsid w:val="00C352FD"/>
    <w:rsid w:val="00C402E9"/>
    <w:rsid w:val="00C403F4"/>
    <w:rsid w:val="00C46B6F"/>
    <w:rsid w:val="00C51DC7"/>
    <w:rsid w:val="00C5590C"/>
    <w:rsid w:val="00C56AFE"/>
    <w:rsid w:val="00C66082"/>
    <w:rsid w:val="00C715D4"/>
    <w:rsid w:val="00C742AA"/>
    <w:rsid w:val="00C77A6B"/>
    <w:rsid w:val="00C81666"/>
    <w:rsid w:val="00C847F5"/>
    <w:rsid w:val="00C87B04"/>
    <w:rsid w:val="00C972F6"/>
    <w:rsid w:val="00CA0DDA"/>
    <w:rsid w:val="00CA4210"/>
    <w:rsid w:val="00CA512D"/>
    <w:rsid w:val="00CA5C2C"/>
    <w:rsid w:val="00CB138D"/>
    <w:rsid w:val="00CD1758"/>
    <w:rsid w:val="00CD6AF8"/>
    <w:rsid w:val="00CD725D"/>
    <w:rsid w:val="00CE1728"/>
    <w:rsid w:val="00CE3ADD"/>
    <w:rsid w:val="00CE3EDA"/>
    <w:rsid w:val="00CE595B"/>
    <w:rsid w:val="00CE5DB9"/>
    <w:rsid w:val="00CE67A3"/>
    <w:rsid w:val="00CE7CBB"/>
    <w:rsid w:val="00CF02AC"/>
    <w:rsid w:val="00CF3840"/>
    <w:rsid w:val="00CF5AAF"/>
    <w:rsid w:val="00CF5ACE"/>
    <w:rsid w:val="00CF68B2"/>
    <w:rsid w:val="00D022B5"/>
    <w:rsid w:val="00D06B4F"/>
    <w:rsid w:val="00D0741E"/>
    <w:rsid w:val="00D11023"/>
    <w:rsid w:val="00D1207C"/>
    <w:rsid w:val="00D1620B"/>
    <w:rsid w:val="00D16FA8"/>
    <w:rsid w:val="00D20117"/>
    <w:rsid w:val="00D20A76"/>
    <w:rsid w:val="00D2186E"/>
    <w:rsid w:val="00D2456A"/>
    <w:rsid w:val="00D256CB"/>
    <w:rsid w:val="00D33F37"/>
    <w:rsid w:val="00D34012"/>
    <w:rsid w:val="00D37FF3"/>
    <w:rsid w:val="00D402F8"/>
    <w:rsid w:val="00D432D2"/>
    <w:rsid w:val="00D43C67"/>
    <w:rsid w:val="00D55DB9"/>
    <w:rsid w:val="00D57185"/>
    <w:rsid w:val="00D6023F"/>
    <w:rsid w:val="00D623CE"/>
    <w:rsid w:val="00D629A1"/>
    <w:rsid w:val="00D6713B"/>
    <w:rsid w:val="00D6720C"/>
    <w:rsid w:val="00D702BD"/>
    <w:rsid w:val="00D71728"/>
    <w:rsid w:val="00D7416F"/>
    <w:rsid w:val="00D748C9"/>
    <w:rsid w:val="00D77782"/>
    <w:rsid w:val="00D80E99"/>
    <w:rsid w:val="00D84E3B"/>
    <w:rsid w:val="00D90B73"/>
    <w:rsid w:val="00D95E94"/>
    <w:rsid w:val="00DA1B4B"/>
    <w:rsid w:val="00DA69FC"/>
    <w:rsid w:val="00DA6B33"/>
    <w:rsid w:val="00DB78FF"/>
    <w:rsid w:val="00DC012E"/>
    <w:rsid w:val="00DC1270"/>
    <w:rsid w:val="00DC2032"/>
    <w:rsid w:val="00DC2135"/>
    <w:rsid w:val="00DC3CC1"/>
    <w:rsid w:val="00DC3FCF"/>
    <w:rsid w:val="00DC6B72"/>
    <w:rsid w:val="00DD3534"/>
    <w:rsid w:val="00DD5C41"/>
    <w:rsid w:val="00DD5DEC"/>
    <w:rsid w:val="00DE1C5A"/>
    <w:rsid w:val="00DE66D8"/>
    <w:rsid w:val="00DE6B6C"/>
    <w:rsid w:val="00DF31D5"/>
    <w:rsid w:val="00DF4D04"/>
    <w:rsid w:val="00DF6457"/>
    <w:rsid w:val="00DF64FD"/>
    <w:rsid w:val="00DF67D5"/>
    <w:rsid w:val="00E021A7"/>
    <w:rsid w:val="00E10A13"/>
    <w:rsid w:val="00E122E5"/>
    <w:rsid w:val="00E14197"/>
    <w:rsid w:val="00E16010"/>
    <w:rsid w:val="00E16BCB"/>
    <w:rsid w:val="00E22F3D"/>
    <w:rsid w:val="00E233B1"/>
    <w:rsid w:val="00E237AE"/>
    <w:rsid w:val="00E25E27"/>
    <w:rsid w:val="00E31BE0"/>
    <w:rsid w:val="00E3263A"/>
    <w:rsid w:val="00E35B81"/>
    <w:rsid w:val="00E37C0E"/>
    <w:rsid w:val="00E40D83"/>
    <w:rsid w:val="00E41F9F"/>
    <w:rsid w:val="00E42695"/>
    <w:rsid w:val="00E4379F"/>
    <w:rsid w:val="00E45404"/>
    <w:rsid w:val="00E45E3B"/>
    <w:rsid w:val="00E5194B"/>
    <w:rsid w:val="00E56930"/>
    <w:rsid w:val="00E571BD"/>
    <w:rsid w:val="00E57554"/>
    <w:rsid w:val="00E61980"/>
    <w:rsid w:val="00E62012"/>
    <w:rsid w:val="00E70E4E"/>
    <w:rsid w:val="00E73AB0"/>
    <w:rsid w:val="00E74DEF"/>
    <w:rsid w:val="00E811EA"/>
    <w:rsid w:val="00E81955"/>
    <w:rsid w:val="00E83D22"/>
    <w:rsid w:val="00E85686"/>
    <w:rsid w:val="00E85891"/>
    <w:rsid w:val="00E866DB"/>
    <w:rsid w:val="00E908E1"/>
    <w:rsid w:val="00E91C35"/>
    <w:rsid w:val="00E92FAD"/>
    <w:rsid w:val="00E94202"/>
    <w:rsid w:val="00EA102D"/>
    <w:rsid w:val="00EA2D62"/>
    <w:rsid w:val="00EA4555"/>
    <w:rsid w:val="00EA5B4F"/>
    <w:rsid w:val="00EA5F7A"/>
    <w:rsid w:val="00EA69DA"/>
    <w:rsid w:val="00EA7429"/>
    <w:rsid w:val="00EA7EAE"/>
    <w:rsid w:val="00EB20BF"/>
    <w:rsid w:val="00EB3998"/>
    <w:rsid w:val="00EC1ED3"/>
    <w:rsid w:val="00EC3C00"/>
    <w:rsid w:val="00EC75FD"/>
    <w:rsid w:val="00ED154F"/>
    <w:rsid w:val="00ED5CAD"/>
    <w:rsid w:val="00ED6BC5"/>
    <w:rsid w:val="00EE069B"/>
    <w:rsid w:val="00EE234D"/>
    <w:rsid w:val="00EE6E94"/>
    <w:rsid w:val="00EF17CD"/>
    <w:rsid w:val="00EF3AEC"/>
    <w:rsid w:val="00EF66FA"/>
    <w:rsid w:val="00EF705C"/>
    <w:rsid w:val="00EF7FA0"/>
    <w:rsid w:val="00F00B29"/>
    <w:rsid w:val="00F01C26"/>
    <w:rsid w:val="00F10D23"/>
    <w:rsid w:val="00F16CBA"/>
    <w:rsid w:val="00F21D46"/>
    <w:rsid w:val="00F262A7"/>
    <w:rsid w:val="00F26BA3"/>
    <w:rsid w:val="00F3180F"/>
    <w:rsid w:val="00F340A8"/>
    <w:rsid w:val="00F3424E"/>
    <w:rsid w:val="00F36742"/>
    <w:rsid w:val="00F36E81"/>
    <w:rsid w:val="00F415E7"/>
    <w:rsid w:val="00F425BB"/>
    <w:rsid w:val="00F43BF4"/>
    <w:rsid w:val="00F44F85"/>
    <w:rsid w:val="00F47F6A"/>
    <w:rsid w:val="00F53065"/>
    <w:rsid w:val="00F541ED"/>
    <w:rsid w:val="00F65365"/>
    <w:rsid w:val="00F700AD"/>
    <w:rsid w:val="00F70B88"/>
    <w:rsid w:val="00F71CC3"/>
    <w:rsid w:val="00F73818"/>
    <w:rsid w:val="00F748C1"/>
    <w:rsid w:val="00F82A05"/>
    <w:rsid w:val="00F830F3"/>
    <w:rsid w:val="00F8550E"/>
    <w:rsid w:val="00F86B09"/>
    <w:rsid w:val="00F907B2"/>
    <w:rsid w:val="00F91D08"/>
    <w:rsid w:val="00F92E8A"/>
    <w:rsid w:val="00F935AF"/>
    <w:rsid w:val="00FA1929"/>
    <w:rsid w:val="00FA632D"/>
    <w:rsid w:val="00FA6813"/>
    <w:rsid w:val="00FB7439"/>
    <w:rsid w:val="00FB7EAE"/>
    <w:rsid w:val="00FC023B"/>
    <w:rsid w:val="00FC0B04"/>
    <w:rsid w:val="00FC4BE5"/>
    <w:rsid w:val="00FC5420"/>
    <w:rsid w:val="00FC6FEE"/>
    <w:rsid w:val="00FD0D01"/>
    <w:rsid w:val="00FD3B7B"/>
    <w:rsid w:val="00FE580D"/>
    <w:rsid w:val="00FF0439"/>
    <w:rsid w:val="00FF5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09175"/>
  <w15:docId w15:val="{E9968FCC-604A-44D6-B8A2-86008FCD2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0CA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5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b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d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e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80C9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2">
    <w:name w:val="Plain Text"/>
    <w:basedOn w:val="a"/>
    <w:link w:val="af3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3">
    <w:name w:val="Текст Знак"/>
    <w:basedOn w:val="a0"/>
    <w:link w:val="af2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4">
    <w:name w:val="Title"/>
    <w:aliases w:val="Название Знак Знак Знак"/>
    <w:basedOn w:val="a"/>
    <w:link w:val="af5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5">
    <w:name w:val="Заголовок Знак"/>
    <w:aliases w:val="Название Знак Знак Знак Знак"/>
    <w:basedOn w:val="a0"/>
    <w:link w:val="af4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6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7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d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c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Body Text Indent"/>
    <w:basedOn w:val="a"/>
    <w:link w:val="af9"/>
    <w:uiPriority w:val="99"/>
    <w:semiHidden/>
    <w:unhideWhenUsed/>
    <w:rsid w:val="00664436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664436"/>
  </w:style>
  <w:style w:type="paragraph" w:styleId="afa">
    <w:name w:val="footnote text"/>
    <w:basedOn w:val="a"/>
    <w:link w:val="afb"/>
    <w:uiPriority w:val="99"/>
    <w:semiHidden/>
    <w:unhideWhenUsed/>
    <w:rsid w:val="00877988"/>
    <w:pPr>
      <w:spacing w:after="0" w:line="240" w:lineRule="auto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877988"/>
    <w:rPr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877988"/>
    <w:rPr>
      <w:vertAlign w:val="superscript"/>
    </w:rPr>
  </w:style>
  <w:style w:type="paragraph" w:customStyle="1" w:styleId="26">
    <w:name w:val="Обычный2"/>
    <w:uiPriority w:val="99"/>
    <w:rsid w:val="00E57554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BA6701"/>
    <w:rPr>
      <w:color w:val="605E5C"/>
      <w:shd w:val="clear" w:color="auto" w:fill="E1DFDD"/>
    </w:rPr>
  </w:style>
  <w:style w:type="paragraph" w:customStyle="1" w:styleId="afd">
    <w:name w:val="Литература"/>
    <w:basedOn w:val="a"/>
    <w:rsid w:val="00C559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opolnit">
    <w:name w:val="Dopolnit"/>
    <w:basedOn w:val="a"/>
    <w:uiPriority w:val="99"/>
    <w:rsid w:val="00E73AB0"/>
    <w:pPr>
      <w:widowControl w:val="0"/>
      <w:tabs>
        <w:tab w:val="left" w:pos="454"/>
      </w:tabs>
      <w:autoSpaceDE w:val="0"/>
      <w:autoSpaceDN w:val="0"/>
      <w:adjustRightInd w:val="0"/>
      <w:spacing w:after="0" w:line="190" w:lineRule="atLeast"/>
      <w:ind w:firstLine="170"/>
      <w:jc w:val="both"/>
      <w:textAlignment w:val="center"/>
    </w:pPr>
    <w:rPr>
      <w:rFonts w:ascii="TimesET" w:eastAsia="Times New Roman" w:hAnsi="TimesET" w:cs="TimesET"/>
      <w:color w:val="000000"/>
      <w:sz w:val="17"/>
      <w:szCs w:val="17"/>
    </w:rPr>
  </w:style>
  <w:style w:type="paragraph" w:styleId="afe">
    <w:name w:val="Revision"/>
    <w:hidden/>
    <w:uiPriority w:val="99"/>
    <w:semiHidden/>
    <w:rsid w:val="00A7262E"/>
    <w:pPr>
      <w:spacing w:after="0" w:line="240" w:lineRule="auto"/>
    </w:pPr>
  </w:style>
  <w:style w:type="paragraph" w:styleId="aff">
    <w:name w:val="No Spacing"/>
    <w:uiPriority w:val="1"/>
    <w:qFormat/>
    <w:rsid w:val="007A3D32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biblioclub.ru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/garant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2A7C5-7255-49AA-BF52-76F9B02314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A5C54B-2364-468A-938C-AD716E22B8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B6DD25-AF9A-42BD-8F99-A7697987E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038C8F-5499-4B0E-ACEA-46F9F9792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28</Pages>
  <Words>8138</Words>
  <Characters>46390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Nikolai Sin</dc:creator>
  <cp:lastModifiedBy>Граждан Оксана Николаевна</cp:lastModifiedBy>
  <cp:revision>6</cp:revision>
  <cp:lastPrinted>2022-12-13T08:57:00Z</cp:lastPrinted>
  <dcterms:created xsi:type="dcterms:W3CDTF">2022-11-28T12:28:00Z</dcterms:created>
  <dcterms:modified xsi:type="dcterms:W3CDTF">2023-01-12T13:59:00Z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